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BB81A" w14:textId="77777777" w:rsidR="004F0F1F" w:rsidRPr="00DE2D81" w:rsidRDefault="00AE0E27" w:rsidP="004F0F1F">
      <w:pPr>
        <w:jc w:val="center"/>
        <w:rPr>
          <w:rFonts w:ascii="Arial" w:hAnsi="Arial" w:cs="Arial"/>
          <w:b/>
          <w:sz w:val="40"/>
          <w:szCs w:val="28"/>
          <w:u w:val="single"/>
        </w:rPr>
      </w:pPr>
      <w:r>
        <w:rPr>
          <w:rFonts w:ascii="Arial" w:hAnsi="Arial" w:cs="Arial"/>
          <w:b/>
          <w:sz w:val="40"/>
          <w:szCs w:val="28"/>
          <w:u w:val="single"/>
        </w:rPr>
        <w:t>Lorentz Transformation 1</w:t>
      </w:r>
    </w:p>
    <w:p w14:paraId="75A2BADF" w14:textId="77777777" w:rsidR="00BF4FFB" w:rsidRDefault="00BF4FFB"/>
    <w:p w14:paraId="7EE7FFE8" w14:textId="77777777" w:rsidR="00A20F3C" w:rsidRDefault="00A20F3C"/>
    <w:p w14:paraId="25517413" w14:textId="77777777" w:rsidR="00DE2D81" w:rsidRDefault="00DE2D81" w:rsidP="00A20F3C">
      <w:r>
        <w:t>Given how the lengths and time contract, we can set up a coordinate transformation.  First I’ll derive the actual mathematical form of the coordinate transformation, and then I’ll look at geometric representations of it.</w:t>
      </w:r>
    </w:p>
    <w:p w14:paraId="40DEBC11" w14:textId="77777777" w:rsidR="00B4198E" w:rsidRDefault="00B4198E" w:rsidP="009C6B6D"/>
    <w:p w14:paraId="3BE1B6BC" w14:textId="77777777" w:rsidR="00526C34" w:rsidRPr="00AE0E27" w:rsidRDefault="00526C34" w:rsidP="00526C34">
      <w:pPr>
        <w:rPr>
          <w:rFonts w:ascii="Arial" w:hAnsi="Arial" w:cs="Arial"/>
          <w:b/>
        </w:rPr>
      </w:pPr>
      <w:r w:rsidRPr="00AE0E27">
        <w:rPr>
          <w:rFonts w:ascii="Arial" w:hAnsi="Arial" w:cs="Arial"/>
          <w:b/>
        </w:rPr>
        <w:t>Mathematical representation of coordinate transformation</w:t>
      </w:r>
    </w:p>
    <w:p w14:paraId="5D2C2CFA" w14:textId="77777777" w:rsidR="00526C34" w:rsidRDefault="00526C34" w:rsidP="00526C34">
      <w:r>
        <w:t>Let S be a stationary frame, and S′ be a frame moving to the right.  And let their times coincide at t = t′ = 0, when the frames cross.  Now then, if an event happens in frame S at the coordinates (</w:t>
      </w:r>
      <w:r>
        <w:rPr>
          <w:i/>
        </w:rPr>
        <w:t>t</w:t>
      </w:r>
      <w:r w:rsidRPr="00070ABB">
        <w:rPr>
          <w:i/>
        </w:rPr>
        <w:t>,</w:t>
      </w:r>
      <w:r>
        <w:rPr>
          <w:i/>
        </w:rPr>
        <w:t>x</w:t>
      </w:r>
      <w:r>
        <w:t>), where/when does the event happen in S′, i.e., what are the coordinates (</w:t>
      </w:r>
      <w:r w:rsidRPr="004F76BF">
        <w:rPr>
          <w:i/>
        </w:rPr>
        <w:t>t</w:t>
      </w:r>
      <w:r>
        <w:t>′,</w:t>
      </w:r>
      <w:r w:rsidRPr="004F76BF">
        <w:rPr>
          <w:i/>
        </w:rPr>
        <w:t>x</w:t>
      </w:r>
      <w:r>
        <w:t xml:space="preserve">′)?  </w:t>
      </w:r>
    </w:p>
    <w:p w14:paraId="02C65521" w14:textId="77777777" w:rsidR="00526C34" w:rsidRDefault="00526C34" w:rsidP="00526C34"/>
    <w:p w14:paraId="0DBC9275" w14:textId="77777777" w:rsidR="00526C34" w:rsidRDefault="00526C34" w:rsidP="00526C34">
      <w:r>
        <w:object w:dxaOrig="4064" w:dyaOrig="3270" w14:anchorId="303A7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5pt;height:124pt" o:ole="">
            <v:imagedata r:id="rId4" o:title="" croptop="10212f" cropbottom="8876f" cropright="3857f"/>
          </v:shape>
          <o:OLEObject Type="Embed" ProgID="PBrush" ShapeID="_x0000_i1025" DrawAspect="Content" ObjectID="_1800342787" r:id="rId5"/>
        </w:object>
      </w:r>
    </w:p>
    <w:p w14:paraId="164B4037" w14:textId="77777777" w:rsidR="00526C34" w:rsidRDefault="00526C34" w:rsidP="00526C34"/>
    <w:p w14:paraId="5FEB40D1" w14:textId="77777777" w:rsidR="00526C34" w:rsidRDefault="00526C34" w:rsidP="00526C34">
      <w:r>
        <w:t>We’ll use the following construction to infer the relationship between the positions/times.  Consider a board (in grey) in the S′ reference frame with length x′.  And suppose that a light is flashed at the end of the board at position (t′,x′) and (t,x) in S′ and S respectively.  If you’re in S′, you’d measure the length of the segment between O′ and x′ to be x′ of course.  If you’re in S, you’d measure the length of that segment to be x – ut, where x is the coordinate of that event, and ut is the distance to the origin of S′.  So from the length contraction formula, we have x – ut = x</w:t>
      </w:r>
      <w:r>
        <w:rPr>
          <w:rFonts w:ascii="Calibri" w:hAnsi="Calibri"/>
        </w:rPr>
        <w:t>΄</w:t>
      </w:r>
      <w:r>
        <w:t>/</w:t>
      </w:r>
      <w:r>
        <w:rPr>
          <w:rFonts w:ascii="Calibri" w:hAnsi="Calibri"/>
        </w:rPr>
        <w:t>γ</w:t>
      </w:r>
      <w:r>
        <w:t>.  Or maybe I can just say that you’d calculate the event to have occurred at position x = ut + x</w:t>
      </w:r>
      <w:r>
        <w:rPr>
          <w:rFonts w:ascii="Calibri" w:hAnsi="Calibri"/>
        </w:rPr>
        <w:t>΄</w:t>
      </w:r>
      <w:r>
        <w:t>/</w:t>
      </w:r>
      <w:r>
        <w:rPr>
          <w:rFonts w:ascii="Calibri" w:hAnsi="Calibri"/>
        </w:rPr>
        <w:t>γ</w:t>
      </w:r>
      <w:r>
        <w:t>, since you’ll measure the length of that rod to be x</w:t>
      </w:r>
      <w:r>
        <w:rPr>
          <w:rFonts w:ascii="Calibri" w:hAnsi="Calibri"/>
        </w:rPr>
        <w:t>΄</w:t>
      </w:r>
      <w:r>
        <w:t>/</w:t>
      </w:r>
      <w:r>
        <w:rPr>
          <w:rFonts w:ascii="Calibri" w:hAnsi="Calibri"/>
        </w:rPr>
        <w:t>γ</w:t>
      </w:r>
      <w:r>
        <w:t xml:space="preserve"> and you’ll clock the length of time elapsed to be t.  Either way, we can solve for x</w:t>
      </w:r>
      <w:r>
        <w:rPr>
          <w:rFonts w:ascii="Calibri" w:hAnsi="Calibri"/>
        </w:rPr>
        <w:t>΄</w:t>
      </w:r>
      <w:r>
        <w:t xml:space="preserve"> and get:</w:t>
      </w:r>
    </w:p>
    <w:p w14:paraId="5F226CAA" w14:textId="77777777" w:rsidR="00526C34" w:rsidRDefault="00526C34" w:rsidP="00526C34"/>
    <w:p w14:paraId="46AF8E53" w14:textId="77777777" w:rsidR="00526C34" w:rsidRDefault="00526C34" w:rsidP="00526C34">
      <w:r w:rsidRPr="009829DD">
        <w:rPr>
          <w:position w:val="-10"/>
        </w:rPr>
        <w:object w:dxaOrig="1320" w:dyaOrig="320" w14:anchorId="4D84E708">
          <v:shape id="_x0000_i1026" type="#_x0000_t75" style="width:66pt;height:16pt" o:ole="">
            <v:imagedata r:id="rId6" o:title=""/>
          </v:shape>
          <o:OLEObject Type="Embed" ProgID="Equation.DSMT4" ShapeID="_x0000_i1026" DrawAspect="Content" ObjectID="_1800342788" r:id="rId7"/>
        </w:object>
      </w:r>
    </w:p>
    <w:p w14:paraId="57F3D474" w14:textId="77777777" w:rsidR="00526C34" w:rsidRDefault="00526C34" w:rsidP="00526C34"/>
    <w:p w14:paraId="402A38DD" w14:textId="77777777" w:rsidR="00526C34" w:rsidRDefault="00526C34" w:rsidP="00526C34">
      <w:r>
        <w:t>So that’s how the x′ coordinate transforms.  What about the t′ coordinate?  Well now we must consider the situation from the opposite perspective.  Let the distance x in the S reference frame be fixed.  Then from the S′ perspective, this length will be contracted to x/γ since it is moving w/r to the S′ reference frame.  Additionally, from the S′ perspective this distance would be ut′ + x′.  And so we’d have x/</w:t>
      </w:r>
      <w:r>
        <w:rPr>
          <w:rFonts w:ascii="Calibri" w:hAnsi="Calibri"/>
        </w:rPr>
        <w:t>γ</w:t>
      </w:r>
      <w:r>
        <w:t xml:space="preserve"> = ut</w:t>
      </w:r>
      <w:r>
        <w:rPr>
          <w:rFonts w:ascii="Calibri" w:hAnsi="Calibri"/>
        </w:rPr>
        <w:t>΄</w:t>
      </w:r>
      <w:r>
        <w:t xml:space="preserve"> + x</w:t>
      </w:r>
      <w:r>
        <w:rPr>
          <w:rFonts w:ascii="Calibri" w:hAnsi="Calibri"/>
        </w:rPr>
        <w:t>΄</w:t>
      </w:r>
      <w:r>
        <w:t>.</w:t>
      </w:r>
    </w:p>
    <w:p w14:paraId="2ED43E25" w14:textId="77777777" w:rsidR="00526C34" w:rsidRDefault="00526C34" w:rsidP="00526C34"/>
    <w:p w14:paraId="1F60CC56" w14:textId="77777777" w:rsidR="00526C34" w:rsidRDefault="00526C34" w:rsidP="00526C34">
      <w:r>
        <w:object w:dxaOrig="4064" w:dyaOrig="3270" w14:anchorId="7E9FF2B9">
          <v:shape id="_x0000_i1027" type="#_x0000_t75" style="width:197pt;height:108.5pt" o:ole="">
            <v:imagedata r:id="rId8" o:title="" croptop="11824f" cropbottom="10222f" cropright="2015f"/>
          </v:shape>
          <o:OLEObject Type="Embed" ProgID="PBrush" ShapeID="_x0000_i1027" DrawAspect="Content" ObjectID="_1800342789" r:id="rId9"/>
        </w:object>
      </w:r>
      <w:r>
        <w:t xml:space="preserve">  </w:t>
      </w:r>
    </w:p>
    <w:p w14:paraId="5F8BD03D" w14:textId="77777777" w:rsidR="00526C34" w:rsidRDefault="00526C34" w:rsidP="00526C34"/>
    <w:p w14:paraId="11C09B90" w14:textId="77777777" w:rsidR="00526C34" w:rsidRDefault="00526C34" w:rsidP="00526C34">
      <w:r>
        <w:t>Solving for x we get:</w:t>
      </w:r>
    </w:p>
    <w:p w14:paraId="251CB044" w14:textId="77777777" w:rsidR="00526C34" w:rsidRDefault="00526C34" w:rsidP="00526C34"/>
    <w:p w14:paraId="58A2E915" w14:textId="77777777" w:rsidR="00526C34" w:rsidRDefault="00526C34" w:rsidP="00526C34">
      <w:r w:rsidRPr="009F7432">
        <w:rPr>
          <w:position w:val="-10"/>
        </w:rPr>
        <w:object w:dxaOrig="1380" w:dyaOrig="320" w14:anchorId="592F94B9">
          <v:shape id="_x0000_i1028" type="#_x0000_t75" style="width:69.5pt;height:16pt" o:ole="">
            <v:imagedata r:id="rId10" o:title=""/>
          </v:shape>
          <o:OLEObject Type="Embed" ProgID="Equation.DSMT4" ShapeID="_x0000_i1028" DrawAspect="Content" ObjectID="_1800342790" r:id="rId11"/>
        </w:object>
      </w:r>
    </w:p>
    <w:p w14:paraId="7CD4B64C" w14:textId="77777777" w:rsidR="00526C34" w:rsidRDefault="00526C34" w:rsidP="00526C34"/>
    <w:p w14:paraId="0762827D" w14:textId="77777777" w:rsidR="00526C34" w:rsidRDefault="00526C34" w:rsidP="00526C34">
      <w:r>
        <w:t>So now we want to solve for t</w:t>
      </w:r>
      <w:r>
        <w:rPr>
          <w:rFonts w:ascii="Calibri" w:hAnsi="Calibri"/>
        </w:rPr>
        <w:t>΄</w:t>
      </w:r>
      <w:r>
        <w:t xml:space="preserve"> in terms of x and t.  So we’ll solve for t</w:t>
      </w:r>
      <w:r>
        <w:rPr>
          <w:rFonts w:ascii="Calibri" w:hAnsi="Calibri"/>
        </w:rPr>
        <w:t>΄</w:t>
      </w:r>
      <w:r>
        <w:t xml:space="preserve"> here and then substitute in what x is from the top equation:</w:t>
      </w:r>
    </w:p>
    <w:p w14:paraId="6934B911" w14:textId="77777777" w:rsidR="00526C34" w:rsidRDefault="00526C34" w:rsidP="00526C34"/>
    <w:p w14:paraId="26ACC234" w14:textId="35929838" w:rsidR="00526C34" w:rsidRDefault="00526C34" w:rsidP="00526C34">
      <w:r w:rsidRPr="008F11F6">
        <w:rPr>
          <w:position w:val="-28"/>
        </w:rPr>
        <w:object w:dxaOrig="9360" w:dyaOrig="980" w14:anchorId="11695E3E">
          <v:shape id="_x0000_i1029" type="#_x0000_t75" style="width:468pt;height:49.5pt" o:ole="">
            <v:imagedata r:id="rId12" o:title=""/>
          </v:shape>
          <o:OLEObject Type="Embed" ProgID="Equation.DSMT4" ShapeID="_x0000_i1029" DrawAspect="Content" ObjectID="_1800342791" r:id="rId13"/>
        </w:object>
      </w:r>
    </w:p>
    <w:p w14:paraId="53E663E6" w14:textId="77777777" w:rsidR="00DD7B39" w:rsidRDefault="00DD7B39" w:rsidP="00526C34"/>
    <w:p w14:paraId="4CA3167D" w14:textId="77777777" w:rsidR="00526C34" w:rsidRDefault="00526C34" w:rsidP="00526C34">
      <w:r>
        <w:t>So our coordinate transformations are:</w:t>
      </w:r>
    </w:p>
    <w:p w14:paraId="27A28BD5" w14:textId="77777777" w:rsidR="00526C34" w:rsidRDefault="00526C34" w:rsidP="00526C34"/>
    <w:p w14:paraId="21DB3CBA" w14:textId="77777777" w:rsidR="00526C34" w:rsidRPr="003A0938" w:rsidRDefault="00526C34" w:rsidP="00526C34">
      <w:r w:rsidRPr="0087566D">
        <w:rPr>
          <w:position w:val="-30"/>
        </w:rPr>
        <w:object w:dxaOrig="1620" w:dyaOrig="720" w14:anchorId="12512C9E">
          <v:shape id="_x0000_i1030" type="#_x0000_t75" style="width:81pt;height:36pt" o:ole="" fillcolor="#cfc">
            <v:imagedata r:id="rId14" o:title=""/>
          </v:shape>
          <o:OLEObject Type="Embed" ProgID="Equation.DSMT4" ShapeID="_x0000_i1030" DrawAspect="Content" ObjectID="_1800342792" r:id="rId15"/>
        </w:object>
      </w:r>
    </w:p>
    <w:p w14:paraId="72B576F2" w14:textId="77777777" w:rsidR="00526C34" w:rsidRDefault="00526C34" w:rsidP="00526C34"/>
    <w:p w14:paraId="36A117C7" w14:textId="77777777" w:rsidR="00526C34" w:rsidRDefault="00526C34" w:rsidP="00526C34">
      <w:r>
        <w:t>which we can write more symmetrically as:</w:t>
      </w:r>
    </w:p>
    <w:p w14:paraId="5D19FC7E" w14:textId="77777777" w:rsidR="00526C34" w:rsidRDefault="00526C34" w:rsidP="00526C34"/>
    <w:p w14:paraId="48F84763" w14:textId="77777777" w:rsidR="00526C34" w:rsidRDefault="00526C34" w:rsidP="00526C34">
      <w:r w:rsidRPr="00CB35B5">
        <w:rPr>
          <w:position w:val="-62"/>
        </w:rPr>
        <w:object w:dxaOrig="1660" w:dyaOrig="1359" w14:anchorId="4F2976CC">
          <v:shape id="_x0000_i1031" type="#_x0000_t75" style="width:82.5pt;height:68pt" o:ole="" fillcolor="#cfc">
            <v:imagedata r:id="rId16" o:title=""/>
          </v:shape>
          <o:OLEObject Type="Embed" ProgID="Equation.DSMT4" ShapeID="_x0000_i1031" DrawAspect="Content" ObjectID="_1800342793" r:id="rId17"/>
        </w:object>
      </w:r>
    </w:p>
    <w:p w14:paraId="77D78418" w14:textId="77777777" w:rsidR="00526C34" w:rsidRDefault="00526C34" w:rsidP="00526C34"/>
    <w:p w14:paraId="21F37279" w14:textId="77777777" w:rsidR="00526C34" w:rsidRDefault="00526C34" w:rsidP="00526C34">
      <w:r>
        <w:t>Let us define the generalized (4-position)</w:t>
      </w:r>
    </w:p>
    <w:p w14:paraId="137B5936" w14:textId="77777777" w:rsidR="00526C34" w:rsidRDefault="00526C34" w:rsidP="00526C34"/>
    <w:p w14:paraId="7E1A2A81" w14:textId="77777777" w:rsidR="00526C34" w:rsidRDefault="00526C34" w:rsidP="00526C34">
      <w:r w:rsidRPr="00D935CE">
        <w:rPr>
          <w:position w:val="-10"/>
        </w:rPr>
        <w:object w:dxaOrig="3000" w:dyaOrig="360" w14:anchorId="04BF624E">
          <v:shape id="_x0000_i1032" type="#_x0000_t75" style="width:150.5pt;height:18pt" o:ole="" filled="t" fillcolor="#cfc">
            <v:imagedata r:id="rId18" o:title=""/>
          </v:shape>
          <o:OLEObject Type="Embed" ProgID="Equation.DSMT4" ShapeID="_x0000_i1032" DrawAspect="Content" ObjectID="_1800342794" r:id="rId19"/>
        </w:object>
      </w:r>
    </w:p>
    <w:p w14:paraId="4CDD986A" w14:textId="77777777" w:rsidR="00526C34" w:rsidRDefault="00526C34" w:rsidP="00526C34"/>
    <w:p w14:paraId="6C2CF698" w14:textId="77777777" w:rsidR="00526C34" w:rsidRDefault="00526C34" w:rsidP="00526C34">
      <w:r>
        <w:t xml:space="preserve">Then we can relate the coordinates of an event in frame S, to those in frame S′ using a little tensor notation. </w:t>
      </w:r>
      <w:r w:rsidRPr="00C10AC2">
        <w:t xml:space="preserve"> </w:t>
      </w:r>
      <w:r>
        <w:t xml:space="preserve">We use Λ to signify the Lorentz transformation since they both start with the same letter.  </w:t>
      </w:r>
    </w:p>
    <w:p w14:paraId="13FD0821" w14:textId="77777777" w:rsidR="00526C34" w:rsidRDefault="00526C34" w:rsidP="00526C34"/>
    <w:p w14:paraId="3C5E4314" w14:textId="1B8D3087" w:rsidR="002433B3" w:rsidRDefault="00B81608" w:rsidP="009C6B6D">
      <w:r w:rsidRPr="003222EA">
        <w:rPr>
          <w:position w:val="-66"/>
        </w:rPr>
        <w:object w:dxaOrig="4819" w:dyaOrig="1440" w14:anchorId="3D2AF6EB">
          <v:shape id="_x0000_i1033" type="#_x0000_t75" style="width:241pt;height:1in" o:ole="" filled="t" fillcolor="#cfc">
            <v:imagedata r:id="rId20" o:title=""/>
          </v:shape>
          <o:OLEObject Type="Embed" ProgID="Equation.DSMT4" ShapeID="_x0000_i1033" DrawAspect="Content" ObjectID="_1800342795" r:id="rId21"/>
        </w:object>
      </w:r>
    </w:p>
    <w:p w14:paraId="44F26870" w14:textId="77777777" w:rsidR="002433B3" w:rsidRDefault="002433B3" w:rsidP="009C6B6D"/>
    <w:p w14:paraId="5DD0D794" w14:textId="77777777" w:rsidR="002A3FEE" w:rsidRDefault="002A3FEE" w:rsidP="009C6B6D">
      <w:r>
        <w:t>Note the inverse of this matrix is a transformation in the other direction (</w:t>
      </w:r>
      <w:r>
        <w:rPr>
          <w:rFonts w:ascii="Calibri" w:hAnsi="Calibri" w:cs="Calibri"/>
        </w:rPr>
        <w:t>β</w:t>
      </w:r>
      <w:r>
        <w:t xml:space="preserve"> → -</w:t>
      </w:r>
      <w:r>
        <w:rPr>
          <w:rFonts w:ascii="Calibri" w:hAnsi="Calibri" w:cs="Calibri"/>
        </w:rPr>
        <w:t>β</w:t>
      </w:r>
      <w:r>
        <w:t>).  For instance,</w:t>
      </w:r>
    </w:p>
    <w:p w14:paraId="2FEB1E56" w14:textId="77777777" w:rsidR="002A3FEE" w:rsidRDefault="002A3FEE" w:rsidP="009C6B6D"/>
    <w:p w14:paraId="69F78D5A" w14:textId="77777777" w:rsidR="002A3FEE" w:rsidRDefault="002A3FEE" w:rsidP="009C6B6D">
      <w:r w:rsidRPr="002A3FEE">
        <w:rPr>
          <w:position w:val="-108"/>
        </w:rPr>
        <w:object w:dxaOrig="3800" w:dyaOrig="2280" w14:anchorId="344F7222">
          <v:shape id="_x0000_i1034" type="#_x0000_t75" style="width:190pt;height:114pt" o:ole="">
            <v:imagedata r:id="rId22" o:title=""/>
          </v:shape>
          <o:OLEObject Type="Embed" ProgID="Equation.DSMT4" ShapeID="_x0000_i1034" DrawAspect="Content" ObjectID="_1800342796" r:id="rId23"/>
        </w:object>
      </w:r>
    </w:p>
    <w:p w14:paraId="58F693CE" w14:textId="77777777" w:rsidR="002A3FEE" w:rsidRDefault="002A3FEE" w:rsidP="009C6B6D"/>
    <w:p w14:paraId="06912513" w14:textId="77777777" w:rsidR="002A3FEE" w:rsidRDefault="002A3FEE" w:rsidP="009C6B6D">
      <w:r>
        <w:t xml:space="preserve">which is as we’d expect.  </w:t>
      </w:r>
    </w:p>
    <w:p w14:paraId="0947F836" w14:textId="77777777" w:rsidR="00526C34" w:rsidRDefault="00526C34" w:rsidP="009C6B6D"/>
    <w:p w14:paraId="2909ECD6" w14:textId="77777777" w:rsidR="00F70695" w:rsidRPr="00AE0E27" w:rsidRDefault="00F70695" w:rsidP="009C6B6D">
      <w:pPr>
        <w:rPr>
          <w:rFonts w:ascii="Arial" w:hAnsi="Arial" w:cs="Arial"/>
          <w:b/>
          <w:szCs w:val="22"/>
        </w:rPr>
      </w:pPr>
      <w:r w:rsidRPr="00AE0E27">
        <w:rPr>
          <w:rFonts w:ascii="Arial" w:hAnsi="Arial" w:cs="Arial"/>
          <w:b/>
          <w:szCs w:val="22"/>
        </w:rPr>
        <w:t xml:space="preserve">Geometric </w:t>
      </w:r>
      <w:r w:rsidR="00C37100" w:rsidRPr="00AE0E27">
        <w:rPr>
          <w:rFonts w:ascii="Arial" w:hAnsi="Arial" w:cs="Arial"/>
          <w:b/>
          <w:szCs w:val="22"/>
        </w:rPr>
        <w:t>representation</w:t>
      </w:r>
      <w:r w:rsidRPr="00AE0E27">
        <w:rPr>
          <w:rFonts w:ascii="Arial" w:hAnsi="Arial" w:cs="Arial"/>
          <w:b/>
          <w:szCs w:val="22"/>
        </w:rPr>
        <w:t xml:space="preserve"> of the coordinate transformation</w:t>
      </w:r>
    </w:p>
    <w:p w14:paraId="7CCF9093" w14:textId="77777777" w:rsidR="00F70695" w:rsidRDefault="00F70695" w:rsidP="009C6B6D">
      <w:r>
        <w:t>Let’s just focus on the t and x coordinates, since the others are the same.  Then the coordinate transformation says,</w:t>
      </w:r>
    </w:p>
    <w:p w14:paraId="41EA5881" w14:textId="77777777" w:rsidR="00F70695" w:rsidRDefault="00F70695" w:rsidP="009C6B6D"/>
    <w:p w14:paraId="56522581" w14:textId="77777777" w:rsidR="00F70695" w:rsidRDefault="00224FDD" w:rsidP="009C6B6D">
      <w:r w:rsidRPr="0015485C">
        <w:rPr>
          <w:position w:val="-30"/>
        </w:rPr>
        <w:object w:dxaOrig="2460" w:dyaOrig="720" w14:anchorId="66DA573E">
          <v:shape id="_x0000_i1035" type="#_x0000_t75" style="width:123pt;height:36pt" o:ole="" fillcolor="#cfc">
            <v:imagedata r:id="rId24" o:title=""/>
          </v:shape>
          <o:OLEObject Type="Embed" ProgID="Equation.DSMT4" ShapeID="_x0000_i1035" DrawAspect="Content" ObjectID="_1800342797" r:id="rId25"/>
        </w:object>
      </w:r>
    </w:p>
    <w:p w14:paraId="28759B22" w14:textId="77777777" w:rsidR="009C1097" w:rsidRDefault="009C1097" w:rsidP="009C6B6D"/>
    <w:p w14:paraId="42CD35F4" w14:textId="77777777" w:rsidR="00224FDD" w:rsidRDefault="00402EA8" w:rsidP="009C6B6D">
      <w:r>
        <w:t>Another way to write this is:</w:t>
      </w:r>
    </w:p>
    <w:p w14:paraId="559B99DF" w14:textId="77777777" w:rsidR="00224FDD" w:rsidRDefault="00224FDD" w:rsidP="009C6B6D"/>
    <w:p w14:paraId="4D6ADDBF" w14:textId="77777777" w:rsidR="00224FDD" w:rsidRDefault="00842961" w:rsidP="009C6B6D">
      <w:r w:rsidRPr="00891943">
        <w:rPr>
          <w:position w:val="-50"/>
        </w:rPr>
        <w:object w:dxaOrig="3540" w:dyaOrig="1120" w14:anchorId="6151DE02">
          <v:shape id="_x0000_i1036" type="#_x0000_t75" style="width:176.5pt;height:56pt" o:ole="" fillcolor="#cfc">
            <v:imagedata r:id="rId26" o:title=""/>
          </v:shape>
          <o:OLEObject Type="Embed" ProgID="Equation.DSMT4" ShapeID="_x0000_i1036" DrawAspect="Content" ObjectID="_1800342798" r:id="rId27"/>
        </w:object>
      </w:r>
    </w:p>
    <w:p w14:paraId="17C9CB25" w14:textId="77777777" w:rsidR="00224FDD" w:rsidRDefault="00224FDD" w:rsidP="009C6B6D"/>
    <w:p w14:paraId="33830D5A" w14:textId="77777777" w:rsidR="00224FDD" w:rsidRDefault="00842961" w:rsidP="009C6B6D">
      <w:r>
        <w:rPr>
          <w:rFonts w:ascii="Calibri" w:hAnsi="Calibri" w:cs="Calibri"/>
        </w:rPr>
        <w:t>ξ</w:t>
      </w:r>
      <w:r>
        <w:t xml:space="preserve"> is called the ‘rapidity’.  </w:t>
      </w:r>
      <w:r w:rsidR="00224FDD">
        <w:t>So,</w:t>
      </w:r>
    </w:p>
    <w:p w14:paraId="45A41767" w14:textId="77777777" w:rsidR="00224FDD" w:rsidRDefault="00224FDD" w:rsidP="009C6B6D"/>
    <w:p w14:paraId="43229EDD" w14:textId="77777777" w:rsidR="00224FDD" w:rsidRDefault="00842961" w:rsidP="009C6B6D">
      <w:r w:rsidRPr="00144B38">
        <w:rPr>
          <w:position w:val="-30"/>
        </w:rPr>
        <w:object w:dxaOrig="4860" w:dyaOrig="720" w14:anchorId="1CBECF91">
          <v:shape id="_x0000_i1037" type="#_x0000_t75" style="width:243pt;height:36pt" o:ole="" filled="t" fillcolor="#cfc">
            <v:imagedata r:id="rId28" o:title=""/>
          </v:shape>
          <o:OLEObject Type="Embed" ProgID="Equation.DSMT4" ShapeID="_x0000_i1037" DrawAspect="Content" ObjectID="_1800342799" r:id="rId29"/>
        </w:object>
      </w:r>
    </w:p>
    <w:p w14:paraId="223552F6" w14:textId="77777777" w:rsidR="00224FDD" w:rsidRDefault="00224FDD" w:rsidP="009C6B6D"/>
    <w:p w14:paraId="72BC7690" w14:textId="77777777" w:rsidR="0008244A" w:rsidRDefault="00846E02" w:rsidP="009C6B6D">
      <w:r>
        <w:t>We’ll see this one again.  But t</w:t>
      </w:r>
      <w:r w:rsidR="0008244A">
        <w:t>here’s another nice way to write it</w:t>
      </w:r>
      <w:r>
        <w:t xml:space="preserve"> of more immediate interest</w:t>
      </w:r>
      <w:r w:rsidR="0008244A">
        <w:t xml:space="preserve">.  Let’s say </w:t>
      </w:r>
      <w:r w:rsidR="0008244A">
        <w:rPr>
          <w:rFonts w:ascii="Calibri" w:hAnsi="Calibri" w:cs="Calibri"/>
        </w:rPr>
        <w:t>φ = tan</w:t>
      </w:r>
      <w:r w:rsidR="0008244A">
        <w:rPr>
          <w:rFonts w:ascii="Calibri" w:hAnsi="Calibri" w:cs="Calibri"/>
          <w:vertAlign w:val="superscript"/>
        </w:rPr>
        <w:t>-1</w:t>
      </w:r>
      <w:r w:rsidR="0008244A">
        <w:rPr>
          <w:rFonts w:ascii="Calibri" w:hAnsi="Calibri" w:cs="Calibri"/>
        </w:rPr>
        <w:t xml:space="preserve">(β). </w:t>
      </w:r>
      <w:r w:rsidR="0008244A">
        <w:t xml:space="preserve"> Then,</w:t>
      </w:r>
    </w:p>
    <w:p w14:paraId="431D724A" w14:textId="77777777" w:rsidR="0008244A" w:rsidRDefault="0008244A" w:rsidP="009C6B6D"/>
    <w:p w14:paraId="5BB66403" w14:textId="77777777" w:rsidR="0008244A" w:rsidRDefault="002075AD" w:rsidP="009C6B6D">
      <w:r w:rsidRPr="002075AD">
        <w:rPr>
          <w:position w:val="-84"/>
        </w:rPr>
        <w:object w:dxaOrig="5040" w:dyaOrig="1800" w14:anchorId="5F2DA32C">
          <v:shape id="_x0000_i1038" type="#_x0000_t75" style="width:251.5pt;height:90pt" o:ole="" fillcolor="#cfc">
            <v:imagedata r:id="rId30" o:title=""/>
          </v:shape>
          <o:OLEObject Type="Embed" ProgID="Equation.DSMT4" ShapeID="_x0000_i1038" DrawAspect="Content" ObjectID="_1800342800" r:id="rId31"/>
        </w:object>
      </w:r>
    </w:p>
    <w:p w14:paraId="7F27ACD7" w14:textId="77777777" w:rsidR="008627D3" w:rsidRDefault="008627D3" w:rsidP="009C6B6D"/>
    <w:p w14:paraId="301EA792" w14:textId="77777777" w:rsidR="008627D3" w:rsidRDefault="008627D3" w:rsidP="009C6B6D">
      <w:r>
        <w:t xml:space="preserve">Finally we’ll define the prefactor </w:t>
      </w:r>
      <w:r w:rsidR="00D9190C">
        <w:rPr>
          <w:rFonts w:ascii="Calibri" w:hAnsi="Calibri" w:cs="Calibri"/>
        </w:rPr>
        <w:t>δ</w:t>
      </w:r>
      <w:r>
        <w:t xml:space="preserve"> = 1/√cos2</w:t>
      </w:r>
      <w:r>
        <w:rPr>
          <w:rFonts w:ascii="Calibri" w:hAnsi="Calibri" w:cs="Calibri"/>
        </w:rPr>
        <w:t>φ</w:t>
      </w:r>
      <w:r>
        <w:t xml:space="preserve"> as the ‘distortion’.  It can be written as:</w:t>
      </w:r>
    </w:p>
    <w:p w14:paraId="230F626F" w14:textId="77777777" w:rsidR="002075AD" w:rsidRDefault="002075AD" w:rsidP="009C6B6D"/>
    <w:p w14:paraId="2040005D" w14:textId="77777777" w:rsidR="008627D3" w:rsidRDefault="00D9190C" w:rsidP="009C6B6D">
      <w:r w:rsidRPr="00591EDB">
        <w:rPr>
          <w:position w:val="-32"/>
        </w:rPr>
        <w:object w:dxaOrig="3760" w:dyaOrig="780" w14:anchorId="74D9C358">
          <v:shape id="_x0000_i1039" type="#_x0000_t75" style="width:188pt;height:39pt" o:ole="">
            <v:imagedata r:id="rId32" o:title=""/>
          </v:shape>
          <o:OLEObject Type="Embed" ProgID="Equation.DSMT4" ShapeID="_x0000_i1039" DrawAspect="Content" ObjectID="_1800342801" r:id="rId33"/>
        </w:object>
      </w:r>
    </w:p>
    <w:p w14:paraId="525AA090" w14:textId="77777777" w:rsidR="008627D3" w:rsidRDefault="008627D3" w:rsidP="009C6B6D"/>
    <w:p w14:paraId="79CE97AA" w14:textId="77777777" w:rsidR="002075AD" w:rsidRDefault="008627D3" w:rsidP="009C6B6D">
      <w:r>
        <w:t>A</w:t>
      </w:r>
      <w:r w:rsidR="002075AD">
        <w:t>nd so we can write the matrix as:</w:t>
      </w:r>
    </w:p>
    <w:p w14:paraId="059D4F6B" w14:textId="77777777" w:rsidR="008627D3" w:rsidRDefault="008627D3" w:rsidP="008627D3"/>
    <w:p w14:paraId="7EFC7CAE" w14:textId="77777777" w:rsidR="008627D3" w:rsidRDefault="00D9190C" w:rsidP="008627D3">
      <w:r w:rsidRPr="003404A9">
        <w:rPr>
          <w:position w:val="-30"/>
        </w:rPr>
        <w:object w:dxaOrig="6120" w:dyaOrig="760" w14:anchorId="61280A8B">
          <v:shape id="_x0000_i1040" type="#_x0000_t75" style="width:305.5pt;height:38pt" o:ole="" filled="t" fillcolor="#cfc">
            <v:imagedata r:id="rId34" o:title=""/>
          </v:shape>
          <o:OLEObject Type="Embed" ProgID="Equation.DSMT4" ShapeID="_x0000_i1040" DrawAspect="Content" ObjectID="_1800342802" r:id="rId35"/>
        </w:object>
      </w:r>
    </w:p>
    <w:p w14:paraId="374823FC" w14:textId="77777777" w:rsidR="0008244A" w:rsidRDefault="0008244A" w:rsidP="009C6B6D"/>
    <w:p w14:paraId="65994F4A" w14:textId="77777777" w:rsidR="009C1097" w:rsidRDefault="008627D3" w:rsidP="009C6B6D">
      <w:r>
        <w:t>Continuing with this representation, l</w:t>
      </w:r>
      <w:r w:rsidR="009C1097">
        <w:t xml:space="preserve">et’s draw an S frame of reference.  </w:t>
      </w:r>
    </w:p>
    <w:p w14:paraId="4583B46E" w14:textId="77777777" w:rsidR="009C1097" w:rsidRDefault="009C1097" w:rsidP="009C6B6D"/>
    <w:p w14:paraId="68ADC509" w14:textId="77777777" w:rsidR="00F70695" w:rsidRDefault="0066640F" w:rsidP="009C6B6D">
      <w:r>
        <w:object w:dxaOrig="4064" w:dyaOrig="3420" w14:anchorId="58294ED6">
          <v:shape id="_x0000_i1041" type="#_x0000_t75" style="width:153pt;height:124pt" o:ole="">
            <v:imagedata r:id="rId36" o:title="" croptop="5940f" cropbottom="5366f" cropleft="2906f" cropright="6295f"/>
          </v:shape>
          <o:OLEObject Type="Embed" ProgID="PBrush" ShapeID="_x0000_i1041" DrawAspect="Content" ObjectID="_1800342803" r:id="rId37"/>
        </w:object>
      </w:r>
    </w:p>
    <w:p w14:paraId="6D6CEBBE" w14:textId="77777777" w:rsidR="009C1097" w:rsidRDefault="009C1097" w:rsidP="009C6B6D"/>
    <w:p w14:paraId="069CD36F" w14:textId="77777777" w:rsidR="002075AD" w:rsidRDefault="009C1097" w:rsidP="009C6B6D">
      <w:r>
        <w:t xml:space="preserve">How does the S′ frame of reference, which is moving a speed u in the x-direction compare?  </w:t>
      </w:r>
      <w:r w:rsidR="002075AD">
        <w:t>Want to know where the x´ and ct´ ax</w:t>
      </w:r>
      <w:r w:rsidR="005E2E58">
        <w:t>es lie within the ct-x plane</w:t>
      </w:r>
      <w:r w:rsidR="002075AD">
        <w:t xml:space="preserve">.  </w:t>
      </w:r>
      <w:r w:rsidR="005E2E58">
        <w:t xml:space="preserve">Well </w:t>
      </w:r>
      <w:r w:rsidR="002075AD">
        <w:t>x´ axis is the locus of points</w:t>
      </w:r>
      <w:r w:rsidR="00402EA8">
        <w:t xml:space="preserve"> in the ct-x plane</w:t>
      </w:r>
      <w:r w:rsidR="002075AD">
        <w:t xml:space="preserve"> for which ct´ = 0.  This would imply,</w:t>
      </w:r>
    </w:p>
    <w:p w14:paraId="49680318" w14:textId="77777777" w:rsidR="002075AD" w:rsidRDefault="002075AD" w:rsidP="009C6B6D"/>
    <w:p w14:paraId="364B8B48" w14:textId="77777777" w:rsidR="002075AD" w:rsidRDefault="002075AD" w:rsidP="009C6B6D">
      <w:r w:rsidRPr="002075AD">
        <w:rPr>
          <w:position w:val="-68"/>
        </w:rPr>
        <w:object w:dxaOrig="3220" w:dyaOrig="1420" w14:anchorId="43C24780">
          <v:shape id="_x0000_i1042" type="#_x0000_t75" style="width:160.5pt;height:70.5pt" o:ole="" fillcolor="#cfc">
            <v:imagedata r:id="rId38" o:title=""/>
          </v:shape>
          <o:OLEObject Type="Embed" ProgID="Equation.DSMT4" ShapeID="_x0000_i1042" DrawAspect="Content" ObjectID="_1800342804" r:id="rId39"/>
        </w:object>
      </w:r>
    </w:p>
    <w:p w14:paraId="0B2B21A6" w14:textId="77777777" w:rsidR="002075AD" w:rsidRDefault="002075AD" w:rsidP="009C6B6D"/>
    <w:p w14:paraId="10B6A4A4" w14:textId="77777777" w:rsidR="002075AD" w:rsidRDefault="005E2E58" w:rsidP="009C6B6D">
      <w:r>
        <w:t xml:space="preserve">And ct´ axis is locus of points </w:t>
      </w:r>
      <w:r w:rsidR="00402EA8">
        <w:t xml:space="preserve">in the ct-x plane </w:t>
      </w:r>
      <w:r>
        <w:t>for which x´ = 0.  This would imply,</w:t>
      </w:r>
    </w:p>
    <w:p w14:paraId="49D6D80E" w14:textId="77777777" w:rsidR="005E2E58" w:rsidRDefault="005E2E58" w:rsidP="009C6B6D"/>
    <w:p w14:paraId="522B7EEE" w14:textId="77777777" w:rsidR="005E2E58" w:rsidRDefault="005E2E58" w:rsidP="009C6B6D">
      <w:r w:rsidRPr="002075AD">
        <w:rPr>
          <w:position w:val="-68"/>
        </w:rPr>
        <w:object w:dxaOrig="3379" w:dyaOrig="1420" w14:anchorId="0F3DD896">
          <v:shape id="_x0000_i1043" type="#_x0000_t75" style="width:168.5pt;height:70.5pt" o:ole="" fillcolor="#cfc">
            <v:imagedata r:id="rId40" o:title=""/>
          </v:shape>
          <o:OLEObject Type="Embed" ProgID="Equation.DSMT4" ShapeID="_x0000_i1043" DrawAspect="Content" ObjectID="_1800342805" r:id="rId41"/>
        </w:object>
      </w:r>
    </w:p>
    <w:p w14:paraId="69B1553D" w14:textId="77777777" w:rsidR="002075AD" w:rsidRDefault="002075AD" w:rsidP="009C6B6D"/>
    <w:p w14:paraId="531FEAC3" w14:textId="77777777" w:rsidR="000504E8" w:rsidRDefault="005E2E58" w:rsidP="0008782F">
      <w:r>
        <w:t>Furthermore, the S´ axes are scaled differently than S.  A unit of 1 on the S axis corresponds to a unit</w:t>
      </w:r>
      <w:r w:rsidR="0008782F">
        <w:t xml:space="preserve"> </w:t>
      </w:r>
      <w:r w:rsidR="00D9190C">
        <w:rPr>
          <w:rFonts w:ascii="Calibri" w:hAnsi="Calibri" w:cs="Calibri"/>
        </w:rPr>
        <w:t>δ</w:t>
      </w:r>
      <w:r w:rsidR="003404A9">
        <w:t xml:space="preserve"> </w:t>
      </w:r>
      <w:r w:rsidR="00D22EDA">
        <w:t xml:space="preserve">(the distortion factor) </w:t>
      </w:r>
      <w:r w:rsidR="003404A9">
        <w:t>on the S´ axis</w:t>
      </w:r>
      <w:r w:rsidR="008627D3">
        <w:t>.</w:t>
      </w:r>
      <w:r w:rsidR="003404A9">
        <w:t xml:space="preserve"> </w:t>
      </w:r>
      <w:r w:rsidR="008627D3">
        <w:t xml:space="preserve"> T</w:t>
      </w:r>
      <w:r w:rsidR="0059146E">
        <w:t>he distortion factor is 1 when v = 0, and goes to ∞ when v = c.  And</w:t>
      </w:r>
      <w:r w:rsidR="003404A9">
        <w:t xml:space="preserve"> so</w:t>
      </w:r>
      <w:r w:rsidR="008627D3">
        <w:t xml:space="preserve"> </w:t>
      </w:r>
      <w:r w:rsidR="0008782F">
        <w:t>this looks like,</w:t>
      </w:r>
    </w:p>
    <w:p w14:paraId="0A7E205F" w14:textId="77777777" w:rsidR="000504E8" w:rsidRDefault="000504E8" w:rsidP="009C6B6D"/>
    <w:p w14:paraId="23AC94B6" w14:textId="77777777" w:rsidR="00F70695" w:rsidRDefault="00D9190C" w:rsidP="009C6B6D">
      <w:r>
        <w:object w:dxaOrig="3876" w:dyaOrig="2736" w14:anchorId="52AAB939">
          <v:shape id="_x0000_i1044" type="#_x0000_t75" style="width:216.5pt;height:150pt" o:ole="">
            <v:imagedata r:id="rId42" o:title="" croptop="958f" cropbottom="5002f" cropleft="2420f" cropright="2197f"/>
          </v:shape>
          <o:OLEObject Type="Embed" ProgID="PBrush" ShapeID="_x0000_i1044" DrawAspect="Content" ObjectID="_1800342806" r:id="rId43"/>
        </w:object>
      </w:r>
    </w:p>
    <w:p w14:paraId="2ED1C670" w14:textId="77777777" w:rsidR="00D9190C" w:rsidRDefault="00D9190C" w:rsidP="009C6B6D"/>
    <w:p w14:paraId="40B672A1" w14:textId="5BAEECB9" w:rsidR="00DE6C78" w:rsidRDefault="008C23C9" w:rsidP="009C6B6D">
      <w:r>
        <w:t>So the upshot is that relative to S’s coordinate axes, S′ ‘s coordinate axes are rotated inwards by an angle φ which approaches 45</w:t>
      </w:r>
      <w:r w:rsidRPr="008C23C9">
        <w:rPr>
          <w:rFonts w:ascii="Garamond" w:hAnsi="Garamond"/>
          <w:vertAlign w:val="superscript"/>
        </w:rPr>
        <w:t>°</w:t>
      </w:r>
      <w:r>
        <w:rPr>
          <w:rFonts w:ascii="Garamond" w:hAnsi="Garamond"/>
        </w:rPr>
        <w:t xml:space="preserve"> </w:t>
      </w:r>
      <w:r>
        <w:t xml:space="preserve">as u </w:t>
      </w:r>
      <w:r>
        <w:rPr>
          <w:rFonts w:ascii="Garamond" w:hAnsi="Garamond"/>
        </w:rPr>
        <w:t>→</w:t>
      </w:r>
      <w:r>
        <w:t xml:space="preserve"> c, and also stretched by a factor of </w:t>
      </w:r>
      <w:r w:rsidR="00D9190C">
        <w:rPr>
          <w:rFonts w:ascii="Calibri" w:hAnsi="Calibri" w:cs="Calibri"/>
        </w:rPr>
        <w:t>δ</w:t>
      </w:r>
      <w:r>
        <w:t xml:space="preserve"> which approaches ∞ as u </w:t>
      </w:r>
      <w:r>
        <w:rPr>
          <w:rFonts w:ascii="Garamond" w:hAnsi="Garamond"/>
        </w:rPr>
        <w:t>→</w:t>
      </w:r>
      <w:r>
        <w:t xml:space="preserve"> c.  </w:t>
      </w:r>
      <w:r w:rsidR="00DE6C78">
        <w:t>The space-time coordinates would look like this, geometrically</w:t>
      </w:r>
      <w:r w:rsidR="00984EE1">
        <w:t xml:space="preserve"> (never mind that our particle is sometimes going faster than c in this diagram)</w:t>
      </w:r>
      <w:r w:rsidR="0003419E">
        <w:t xml:space="preserve"> </w:t>
      </w:r>
    </w:p>
    <w:p w14:paraId="32587051" w14:textId="77777777" w:rsidR="00DE6C78" w:rsidRDefault="00DE6C78" w:rsidP="009C6B6D"/>
    <w:p w14:paraId="05D9A780" w14:textId="77777777" w:rsidR="00DE6C78" w:rsidRDefault="001A0DC0" w:rsidP="009C6B6D">
      <w:r>
        <w:object w:dxaOrig="3360" w:dyaOrig="2712" w14:anchorId="7A90AB87">
          <v:shape id="_x0000_i1045" type="#_x0000_t75" style="width:176pt;height:144.5pt" o:ole="">
            <v:imagedata r:id="rId44" o:title="" croptop="4562f" cropbottom="5002f" cropleft="2420f" cropright="8186f"/>
          </v:shape>
          <o:OLEObject Type="Embed" ProgID="PBrush" ShapeID="_x0000_i1045" DrawAspect="Content" ObjectID="_1800342807" r:id="rId45"/>
        </w:object>
      </w:r>
    </w:p>
    <w:p w14:paraId="09FB8556" w14:textId="77777777" w:rsidR="00DE6C78" w:rsidRDefault="00DE6C78" w:rsidP="009C6B6D"/>
    <w:p w14:paraId="1136F1B0" w14:textId="77777777" w:rsidR="008C23C9" w:rsidRPr="008C23C9" w:rsidRDefault="008C23C9" w:rsidP="009C6B6D">
      <w:r>
        <w:t xml:space="preserve">Observe that if S′ speed were to be c, then the x′ and ct′ axes would merge, erasing </w:t>
      </w:r>
      <w:r w:rsidR="00D22EDA">
        <w:t>the</w:t>
      </w:r>
      <w:r>
        <w:t xml:space="preserve"> distinction between space and time. </w:t>
      </w:r>
      <w:r w:rsidR="0040224E">
        <w:t xml:space="preserve"> </w:t>
      </w:r>
      <w:r w:rsidR="00D22EDA">
        <w:t>Intresting</w:t>
      </w:r>
      <w:r w:rsidR="0040224E">
        <w:t>.</w:t>
      </w:r>
      <w:r w:rsidR="00DF58F1">
        <w:t xml:space="preserve">  </w:t>
      </w:r>
    </w:p>
    <w:p w14:paraId="03E29E52" w14:textId="77777777" w:rsidR="00177D6E" w:rsidRDefault="00177D6E" w:rsidP="009C6B6D"/>
    <w:p w14:paraId="27E057CD" w14:textId="77777777" w:rsidR="004B01DC" w:rsidRPr="004B01DC" w:rsidRDefault="004B01DC" w:rsidP="009C6B6D">
      <w:pPr>
        <w:rPr>
          <w:rFonts w:ascii="Calibri" w:hAnsi="Calibri" w:cs="Calibri"/>
          <w:b/>
        </w:rPr>
      </w:pPr>
      <w:r w:rsidRPr="004B01DC">
        <w:rPr>
          <w:rFonts w:ascii="Calibri" w:hAnsi="Calibri" w:cs="Calibri"/>
          <w:b/>
          <w:sz w:val="28"/>
          <w:szCs w:val="28"/>
        </w:rPr>
        <w:t>Simultaneity</w:t>
      </w:r>
      <w:r w:rsidRPr="004B01DC">
        <w:rPr>
          <w:rFonts w:ascii="Calibri" w:hAnsi="Calibri" w:cs="Calibri"/>
          <w:b/>
        </w:rPr>
        <w:t xml:space="preserve"> </w:t>
      </w:r>
    </w:p>
    <w:p w14:paraId="64952D29" w14:textId="77777777" w:rsidR="004B01DC" w:rsidRDefault="004B01DC" w:rsidP="004B01DC">
      <w:r>
        <w:t xml:space="preserve">Events which are simultaneous in one frame are not in another.  Consider the moving frame.  The green bar represents events that are simultaneous according to it.  </w:t>
      </w:r>
    </w:p>
    <w:p w14:paraId="49F267FE" w14:textId="77777777" w:rsidR="004B01DC" w:rsidRDefault="004B01DC" w:rsidP="004B01DC"/>
    <w:p w14:paraId="738C5CE7" w14:textId="77777777" w:rsidR="004B01DC" w:rsidRDefault="00D9190C" w:rsidP="004B01DC">
      <w:r>
        <w:object w:dxaOrig="3876" w:dyaOrig="2736" w14:anchorId="1B11427F">
          <v:shape id="_x0000_i1046" type="#_x0000_t75" style="width:216.5pt;height:150pt" o:ole="">
            <v:imagedata r:id="rId46" o:title="" croptop="958f" cropbottom="5002f" cropleft="2420f" cropright="2197f"/>
          </v:shape>
          <o:OLEObject Type="Embed" ProgID="PBrush" ShapeID="_x0000_i1046" DrawAspect="Content" ObjectID="_1800342808" r:id="rId47"/>
        </w:object>
      </w:r>
    </w:p>
    <w:p w14:paraId="6AD4FDC1" w14:textId="77777777" w:rsidR="004B01DC" w:rsidRDefault="004B01DC" w:rsidP="004B01DC"/>
    <w:p w14:paraId="0817CE6D" w14:textId="77777777" w:rsidR="00422409" w:rsidRDefault="004B01DC" w:rsidP="004B01DC">
      <w:r>
        <w:t xml:space="preserve">But we can see that the left event (left green dot) will have occurred before the right event (right green dot) in the S frame of reference. </w:t>
      </w:r>
      <w:r w:rsidR="00422409">
        <w:t xml:space="preserve"> Further, we can see that the temporal separation between the two events would be:</w:t>
      </w:r>
    </w:p>
    <w:p w14:paraId="1456E213" w14:textId="77777777" w:rsidR="00422409" w:rsidRDefault="00422409" w:rsidP="004B01DC"/>
    <w:p w14:paraId="642BA866" w14:textId="77777777" w:rsidR="00422409" w:rsidRDefault="00D9190C" w:rsidP="004B01DC">
      <w:r>
        <w:object w:dxaOrig="3876" w:dyaOrig="2736" w14:anchorId="0030BDB5">
          <v:shape id="_x0000_i1047" type="#_x0000_t75" style="width:225pt;height:150pt" o:ole="">
            <v:imagedata r:id="rId48" o:title="" croptop="958f" cropbottom="5002f" cropleft="113f" cropright="2197f"/>
          </v:shape>
          <o:OLEObject Type="Embed" ProgID="PBrush" ShapeID="_x0000_i1047" DrawAspect="Content" ObjectID="_1800342809" r:id="rId49"/>
        </w:object>
      </w:r>
    </w:p>
    <w:p w14:paraId="79E8456A" w14:textId="77777777" w:rsidR="00422409" w:rsidRDefault="00422409" w:rsidP="004B01DC"/>
    <w:p w14:paraId="5EBBF715" w14:textId="77777777" w:rsidR="00422409" w:rsidRDefault="00422409" w:rsidP="004B01DC">
      <w:r>
        <w:t xml:space="preserve">as follows (remember </w:t>
      </w:r>
      <w:r w:rsidR="00D9190C">
        <w:rPr>
          <w:rFonts w:ascii="Calibri" w:hAnsi="Calibri" w:cs="Calibri"/>
        </w:rPr>
        <w:t>δ</w:t>
      </w:r>
      <w:r>
        <w:t xml:space="preserve"> is the distortion, a unitless factor)</w:t>
      </w:r>
    </w:p>
    <w:p w14:paraId="6C02B8F8" w14:textId="77777777" w:rsidR="00422409" w:rsidRDefault="00422409" w:rsidP="004B01DC"/>
    <w:p w14:paraId="3F7EE1DA" w14:textId="77777777" w:rsidR="00422409" w:rsidRDefault="00D9190C" w:rsidP="004B01DC">
      <w:r w:rsidRPr="00206335">
        <w:rPr>
          <w:position w:val="-130"/>
        </w:rPr>
        <w:object w:dxaOrig="2740" w:dyaOrig="2720" w14:anchorId="68EA8BBD">
          <v:shape id="_x0000_i1048" type="#_x0000_t75" style="width:137pt;height:136pt" o:ole="">
            <v:imagedata r:id="rId50" o:title=""/>
          </v:shape>
          <o:OLEObject Type="Embed" ProgID="Equation.DSMT4" ShapeID="_x0000_i1048" DrawAspect="Content" ObjectID="_1800342810" r:id="rId51"/>
        </w:object>
      </w:r>
      <w:r w:rsidR="00422409">
        <w:t xml:space="preserve"> </w:t>
      </w:r>
    </w:p>
    <w:p w14:paraId="01AB476F" w14:textId="77777777" w:rsidR="00206335" w:rsidRDefault="00206335" w:rsidP="004B01DC"/>
    <w:p w14:paraId="22E01BA2" w14:textId="77777777" w:rsidR="00206335" w:rsidRDefault="00206335" w:rsidP="004B01DC">
      <w:r>
        <w:t>and so,</w:t>
      </w:r>
    </w:p>
    <w:p w14:paraId="0A90D313" w14:textId="77777777" w:rsidR="00206335" w:rsidRDefault="00206335" w:rsidP="004B01DC"/>
    <w:p w14:paraId="70FE3360" w14:textId="77777777" w:rsidR="00206335" w:rsidRDefault="00206335" w:rsidP="004B01DC">
      <w:r w:rsidRPr="00206335">
        <w:rPr>
          <w:position w:val="-10"/>
        </w:rPr>
        <w:object w:dxaOrig="1380" w:dyaOrig="320" w14:anchorId="08FFBA57">
          <v:shape id="_x0000_i1049" type="#_x0000_t75" style="width:69.5pt;height:16pt" o:ole="">
            <v:imagedata r:id="rId52" o:title=""/>
          </v:shape>
          <o:OLEObject Type="Embed" ProgID="Equation.DSMT4" ShapeID="_x0000_i1049" DrawAspect="Content" ObjectID="_1800342811" r:id="rId53"/>
        </w:object>
      </w:r>
    </w:p>
    <w:p w14:paraId="6305E1E9" w14:textId="77777777" w:rsidR="00422409" w:rsidRDefault="00422409" w:rsidP="004B01DC"/>
    <w:p w14:paraId="73B8812E" w14:textId="77777777" w:rsidR="004B01DC" w:rsidRDefault="00297CDE" w:rsidP="004B01DC">
      <w:r>
        <w:t>This matches what we found in an earlier file, though in that file, it was S with respect to which the events were simultaneous, not S´</w:t>
      </w:r>
      <w:r w:rsidR="00206335">
        <w:t xml:space="preserve"> and </w:t>
      </w:r>
      <w:r w:rsidR="00D22EDA">
        <w:t xml:space="preserve">so </w:t>
      </w:r>
      <w:r w:rsidR="00206335">
        <w:t>prime and unprime were reversed</w:t>
      </w:r>
      <w:r>
        <w:t xml:space="preserve">.  </w:t>
      </w:r>
      <w:r w:rsidR="004B01DC">
        <w:lastRenderedPageBreak/>
        <w:t>One nice thing to note, however, is that causality is always preserved, so if an event occurs in a certain sequence in one frame, it will occur in the same sequence in any other.  Consider the two red dots,</w:t>
      </w:r>
    </w:p>
    <w:p w14:paraId="0840C43D" w14:textId="77777777" w:rsidR="004B01DC" w:rsidRDefault="004B01DC" w:rsidP="004B01DC"/>
    <w:p w14:paraId="37B51BD2" w14:textId="77777777" w:rsidR="004B01DC" w:rsidRDefault="00D9190C" w:rsidP="004B01DC">
      <w:r>
        <w:object w:dxaOrig="3876" w:dyaOrig="2736" w14:anchorId="559C53F3">
          <v:shape id="_x0000_i1050" type="#_x0000_t75" style="width:216.5pt;height:150pt" o:ole="">
            <v:imagedata r:id="rId54" o:title="" croptop="958f" cropbottom="5002f" cropleft="2420f" cropright="2197f"/>
          </v:shape>
          <o:OLEObject Type="Embed" ProgID="PBrush" ShapeID="_x0000_i1050" DrawAspect="Content" ObjectID="_1800342812" r:id="rId55"/>
        </w:object>
      </w:r>
    </w:p>
    <w:p w14:paraId="39F921F4" w14:textId="77777777" w:rsidR="004B01DC" w:rsidRDefault="004B01DC" w:rsidP="004B01DC"/>
    <w:p w14:paraId="25985F3D" w14:textId="77777777" w:rsidR="004B01DC" w:rsidRDefault="004B01DC" w:rsidP="009C6B6D">
      <w:r>
        <w:t xml:space="preserve">In the S´ reference frame, the left occurs before the right.  This is also true in the S reference frame.  </w:t>
      </w:r>
    </w:p>
    <w:p w14:paraId="618A7994" w14:textId="77777777" w:rsidR="004B01DC" w:rsidRDefault="004B01DC" w:rsidP="009C6B6D"/>
    <w:p w14:paraId="18671B7A" w14:textId="77777777" w:rsidR="00393C03" w:rsidRPr="00AE0E27" w:rsidRDefault="00CD4F33" w:rsidP="004F0F1F">
      <w:pPr>
        <w:rPr>
          <w:sz w:val="28"/>
        </w:rPr>
      </w:pPr>
      <w:r w:rsidRPr="00AE0E27">
        <w:rPr>
          <w:rFonts w:ascii="Arial" w:hAnsi="Arial" w:cs="Arial"/>
          <w:b/>
          <w:szCs w:val="22"/>
        </w:rPr>
        <w:t>Time-dilation</w:t>
      </w:r>
      <w:r w:rsidR="00AE0E27">
        <w:rPr>
          <w:rFonts w:ascii="Arial" w:hAnsi="Arial" w:cs="Arial"/>
          <w:b/>
          <w:szCs w:val="22"/>
        </w:rPr>
        <w:t xml:space="preserve"> reprised</w:t>
      </w:r>
    </w:p>
    <w:p w14:paraId="4695E2B3" w14:textId="77777777" w:rsidR="00393C03" w:rsidRDefault="00CD4F33" w:rsidP="004F0F1F">
      <w:r>
        <w:t xml:space="preserve">Now let’s look at a variety of predictions of SR from a more geometrical frame of reference.  First we’ll consider time-dilation.  </w:t>
      </w:r>
      <w:r w:rsidR="005657B5">
        <w:t xml:space="preserve">Consider a space-time diagram for two different reference frames, S and S′, with S′ moving with speed </w:t>
      </w:r>
      <w:r w:rsidR="000A4B17">
        <w:t>u</w:t>
      </w:r>
      <w:r w:rsidR="005657B5">
        <w:t xml:space="preserve"> to the right w/r to S.  </w:t>
      </w:r>
      <w:r w:rsidR="002C236A" w:rsidRPr="002C236A">
        <w:rPr>
          <w:i/>
        </w:rPr>
        <w:t>Hard way</w:t>
      </w:r>
      <w:r w:rsidR="002C236A">
        <w:t>…</w:t>
      </w:r>
      <w:r w:rsidR="00DE6C78">
        <w:t>And c</w:t>
      </w:r>
      <w:r w:rsidR="00BF32B4">
        <w:t>onsider two events that occur at the same point in space in S.  Then the time interval between these events is called the proper time</w:t>
      </w:r>
      <w:r w:rsidR="0071669B">
        <w:t>, Δt</w:t>
      </w:r>
      <w:r w:rsidR="00BF32B4">
        <w:t xml:space="preserve">.  </w:t>
      </w:r>
      <w:r w:rsidR="009015BA">
        <w:t xml:space="preserve">The S space-time displacement vector between these two events is illustrated in red.  </w:t>
      </w:r>
      <w:r w:rsidR="00BF32B4">
        <w:t>Let’s also</w:t>
      </w:r>
      <w:r w:rsidR="006D22EF">
        <w:t xml:space="preserve"> look at the time interval in S</w:t>
      </w:r>
      <w:r w:rsidR="00771745">
        <w:t>´</w:t>
      </w:r>
      <w:r w:rsidR="00BF32B4">
        <w:t xml:space="preserve">. </w:t>
      </w:r>
      <w:r w:rsidR="009015BA">
        <w:t xml:space="preserve"> The S</w:t>
      </w:r>
      <w:r w:rsidR="00771745">
        <w:t>´</w:t>
      </w:r>
      <w:r w:rsidR="009015BA">
        <w:t xml:space="preserve"> space-time displacement vector </w:t>
      </w:r>
      <w:r w:rsidR="00A05840">
        <w:t>components between</w:t>
      </w:r>
      <w:r w:rsidR="009015BA">
        <w:t xml:space="preserve"> these two events is illustrated in green</w:t>
      </w:r>
      <w:r w:rsidR="00A05840">
        <w:t>.</w:t>
      </w:r>
    </w:p>
    <w:p w14:paraId="7F26BC86" w14:textId="77777777" w:rsidR="00771745" w:rsidRDefault="00771745" w:rsidP="00771745"/>
    <w:p w14:paraId="0C1B562C" w14:textId="77777777" w:rsidR="00771745" w:rsidRDefault="00610426" w:rsidP="00771745">
      <w:r>
        <w:object w:dxaOrig="3456" w:dyaOrig="2676" w14:anchorId="694D81E4">
          <v:shape id="_x0000_i1051" type="#_x0000_t75" style="width:172pt;height:2in" o:ole="">
            <v:imagedata r:id="rId56" o:title="" croptop="5109f" cropbottom="1828f" cropleft="2420f" cropright="9007f"/>
          </v:shape>
          <o:OLEObject Type="Embed" ProgID="PBrush" ShapeID="_x0000_i1051" DrawAspect="Content" ObjectID="_1800342813" r:id="rId57"/>
        </w:object>
      </w:r>
    </w:p>
    <w:p w14:paraId="0FC58245" w14:textId="77777777" w:rsidR="00771745" w:rsidRDefault="00771745" w:rsidP="00771745"/>
    <w:p w14:paraId="272351F5" w14:textId="77777777" w:rsidR="00771745" w:rsidRDefault="00771745" w:rsidP="00771745">
      <w:r>
        <w:t xml:space="preserve">and let’s see what time </w:t>
      </w:r>
      <w:r>
        <w:rPr>
          <w:rFonts w:ascii="Calibri" w:hAnsi="Calibri" w:cs="Calibri"/>
        </w:rPr>
        <w:t>Δ</w:t>
      </w:r>
      <w:r>
        <w:t xml:space="preserve">t´ it corresponds to in the S reference frame.  First note that black angle is </w:t>
      </w:r>
      <w:r>
        <w:rPr>
          <w:rFonts w:ascii="Calibri" w:hAnsi="Calibri" w:cs="Calibri"/>
        </w:rPr>
        <w:t>φ</w:t>
      </w:r>
      <w:r>
        <w:t xml:space="preserve">.  Blue  angle is 180 – </w:t>
      </w:r>
      <w:r>
        <w:rPr>
          <w:rFonts w:ascii="Calibri" w:hAnsi="Calibri" w:cs="Calibri"/>
        </w:rPr>
        <w:t>φ</w:t>
      </w:r>
      <w:r>
        <w:t xml:space="preserve"> – (90 - 2</w:t>
      </w:r>
      <w:r>
        <w:rPr>
          <w:rFonts w:ascii="Calibri" w:hAnsi="Calibri" w:cs="Calibri"/>
        </w:rPr>
        <w:t>φ</w:t>
      </w:r>
      <w:r>
        <w:t xml:space="preserve">) = 90 + </w:t>
      </w:r>
      <w:r>
        <w:rPr>
          <w:rFonts w:ascii="Calibri" w:hAnsi="Calibri" w:cs="Calibri"/>
        </w:rPr>
        <w:t>φ</w:t>
      </w:r>
      <w:r>
        <w:t xml:space="preserve">.  Red angle is 180 – </w:t>
      </w:r>
      <w:r>
        <w:rPr>
          <w:rFonts w:ascii="Calibri" w:hAnsi="Calibri" w:cs="Calibri"/>
        </w:rPr>
        <w:t>φ</w:t>
      </w:r>
      <w:r>
        <w:t xml:space="preserve"> – (90 + </w:t>
      </w:r>
      <w:r>
        <w:rPr>
          <w:rFonts w:ascii="Calibri" w:hAnsi="Calibri" w:cs="Calibri"/>
        </w:rPr>
        <w:t>φ</w:t>
      </w:r>
      <w:r>
        <w:t xml:space="preserve">) = </w:t>
      </w:r>
      <w:r>
        <w:rPr>
          <w:rFonts w:ascii="Calibri" w:hAnsi="Calibri" w:cs="Calibri"/>
        </w:rPr>
        <w:t xml:space="preserve">90 - 2φ.  </w:t>
      </w:r>
      <w:r>
        <w:t>Using the law of sines we have:</w:t>
      </w:r>
    </w:p>
    <w:p w14:paraId="110BE306" w14:textId="77777777" w:rsidR="00771745" w:rsidRDefault="00771745" w:rsidP="00771745"/>
    <w:p w14:paraId="10110771" w14:textId="77777777" w:rsidR="00771745" w:rsidRDefault="00D9190C" w:rsidP="00771745">
      <w:r w:rsidRPr="00771745">
        <w:rPr>
          <w:position w:val="-58"/>
        </w:rPr>
        <w:object w:dxaOrig="2620" w:dyaOrig="1280" w14:anchorId="5D7D0841">
          <v:shape id="_x0000_i1052" type="#_x0000_t75" style="width:130.5pt;height:64pt" o:ole="">
            <v:imagedata r:id="rId58" o:title=""/>
          </v:shape>
          <o:OLEObject Type="Embed" ProgID="Equation.DSMT4" ShapeID="_x0000_i1052" DrawAspect="Content" ObjectID="_1800342814" r:id="rId59"/>
        </w:object>
      </w:r>
    </w:p>
    <w:p w14:paraId="78573E9B" w14:textId="77777777" w:rsidR="00771745" w:rsidRDefault="00771745" w:rsidP="00771745"/>
    <w:p w14:paraId="4609C83A" w14:textId="77777777" w:rsidR="00771745" w:rsidRDefault="00771745" w:rsidP="00771745">
      <w:r>
        <w:t>Now we note that:</w:t>
      </w:r>
    </w:p>
    <w:p w14:paraId="00534618" w14:textId="77777777" w:rsidR="00771745" w:rsidRDefault="00771745" w:rsidP="00771745"/>
    <w:p w14:paraId="15B4C536" w14:textId="77777777" w:rsidR="00771745" w:rsidRDefault="005B5F5C" w:rsidP="00771745">
      <w:r w:rsidRPr="005B5F5C">
        <w:rPr>
          <w:position w:val="-68"/>
        </w:rPr>
        <w:object w:dxaOrig="4980" w:dyaOrig="1480" w14:anchorId="20B28C31">
          <v:shape id="_x0000_i1053" type="#_x0000_t75" style="width:249pt;height:74pt" o:ole="">
            <v:imagedata r:id="rId60" o:title=""/>
          </v:shape>
          <o:OLEObject Type="Embed" ProgID="Equation.DSMT4" ShapeID="_x0000_i1053" DrawAspect="Content" ObjectID="_1800342815" r:id="rId61"/>
        </w:object>
      </w:r>
    </w:p>
    <w:p w14:paraId="52FE6ED3" w14:textId="77777777" w:rsidR="00771745" w:rsidRDefault="00771745" w:rsidP="00771745"/>
    <w:p w14:paraId="05EE846E" w14:textId="77777777" w:rsidR="00771745" w:rsidRDefault="00771745" w:rsidP="00771745">
      <w:r>
        <w:t>and so</w:t>
      </w:r>
      <w:r w:rsidR="005B5F5C">
        <w:t xml:space="preserve"> we have:</w:t>
      </w:r>
    </w:p>
    <w:p w14:paraId="2A5B2B9B" w14:textId="77777777" w:rsidR="00771745" w:rsidRDefault="00771745" w:rsidP="00771745"/>
    <w:p w14:paraId="06A4A344" w14:textId="77777777" w:rsidR="00771745" w:rsidRDefault="005B5F5C" w:rsidP="00771745">
      <w:r w:rsidRPr="005B5F5C">
        <w:rPr>
          <w:position w:val="-122"/>
        </w:rPr>
        <w:object w:dxaOrig="3159" w:dyaOrig="2560" w14:anchorId="7CB900D3">
          <v:shape id="_x0000_i1054" type="#_x0000_t75" style="width:158pt;height:128pt" o:ole="">
            <v:imagedata r:id="rId62" o:title=""/>
          </v:shape>
          <o:OLEObject Type="Embed" ProgID="Equation.DSMT4" ShapeID="_x0000_i1054" DrawAspect="Content" ObjectID="_1800342816" r:id="rId63"/>
        </w:object>
      </w:r>
    </w:p>
    <w:p w14:paraId="751825E4" w14:textId="77777777" w:rsidR="00771745" w:rsidRDefault="00771745" w:rsidP="00771745"/>
    <w:p w14:paraId="3A7292E4" w14:textId="77777777" w:rsidR="00771745" w:rsidRDefault="00771745" w:rsidP="004F0F1F">
      <w:r>
        <w:t>which is of course the time dilation formula.</w:t>
      </w:r>
      <w:r w:rsidR="00610426">
        <w:t xml:space="preserve">  </w:t>
      </w:r>
      <w:r w:rsidR="00610426" w:rsidRPr="005B5F5C">
        <w:rPr>
          <w:i/>
        </w:rPr>
        <w:t>We can do this the other</w:t>
      </w:r>
      <w:r w:rsidR="005B5F5C">
        <w:rPr>
          <w:i/>
        </w:rPr>
        <w:t xml:space="preserve"> (better)</w:t>
      </w:r>
      <w:r w:rsidR="00610426" w:rsidRPr="005B5F5C">
        <w:rPr>
          <w:i/>
        </w:rPr>
        <w:t xml:space="preserve"> way too</w:t>
      </w:r>
      <w:r w:rsidR="00610426">
        <w:t>.  Let the event be proper in the S´ frame</w:t>
      </w:r>
      <w:r w:rsidR="002C236A">
        <w:t xml:space="preserve"> rather</w:t>
      </w:r>
      <w:r w:rsidR="00610426">
        <w:t xml:space="preserve">, and break its components down into the S frame.  </w:t>
      </w:r>
    </w:p>
    <w:p w14:paraId="587A006E" w14:textId="77777777" w:rsidR="00771745" w:rsidRDefault="00771745" w:rsidP="004F0F1F"/>
    <w:p w14:paraId="5B6F605D" w14:textId="77777777" w:rsidR="00BF32B4" w:rsidRDefault="00F050D3" w:rsidP="004F0F1F">
      <w:r>
        <w:object w:dxaOrig="3108" w:dyaOrig="2868" w14:anchorId="6061945D">
          <v:shape id="_x0000_i1055" type="#_x0000_t75" style="width:172pt;height:148pt" o:ole="">
            <v:imagedata r:id="rId64" o:title="" croptop="4416f" cropbottom="6836f" cropleft="3622f" cropright="3847f"/>
          </v:shape>
          <o:OLEObject Type="Embed" ProgID="PBrush" ShapeID="_x0000_i1055" DrawAspect="Content" ObjectID="_1800342817" r:id="rId65"/>
        </w:object>
      </w:r>
    </w:p>
    <w:p w14:paraId="5AD0B8E9" w14:textId="77777777" w:rsidR="00DF58F1" w:rsidRDefault="00DF58F1" w:rsidP="004F0F1F"/>
    <w:p w14:paraId="1452966B" w14:textId="77777777" w:rsidR="006974F8" w:rsidRDefault="006974F8" w:rsidP="004F0F1F">
      <w:r>
        <w:t>We have:</w:t>
      </w:r>
      <w:r w:rsidR="009B129D">
        <w:t xml:space="preserve"> </w:t>
      </w:r>
    </w:p>
    <w:p w14:paraId="3F613D32" w14:textId="77777777" w:rsidR="006974F8" w:rsidRDefault="006974F8" w:rsidP="004F0F1F"/>
    <w:bookmarkStart w:id="0" w:name="_Hlk27863426"/>
    <w:p w14:paraId="10757518" w14:textId="77777777" w:rsidR="00DD2B49" w:rsidRDefault="005B5F5C" w:rsidP="004F0F1F">
      <w:r w:rsidRPr="004A2E89">
        <w:rPr>
          <w:position w:val="-48"/>
        </w:rPr>
        <w:object w:dxaOrig="2920" w:dyaOrig="1080" w14:anchorId="1A859B6A">
          <v:shape id="_x0000_i1056" type="#_x0000_t75" style="width:146pt;height:54pt" o:ole="">
            <v:imagedata r:id="rId66" o:title=""/>
          </v:shape>
          <o:OLEObject Type="Embed" ProgID="Equation.DSMT4" ShapeID="_x0000_i1056" DrawAspect="Content" ObjectID="_1800342818" r:id="rId67"/>
        </w:object>
      </w:r>
      <w:bookmarkEnd w:id="0"/>
      <w:r w:rsidR="00DD2B49">
        <w:t xml:space="preserve"> </w:t>
      </w:r>
    </w:p>
    <w:p w14:paraId="0519C99A" w14:textId="77777777" w:rsidR="004A2E89" w:rsidRDefault="004A2E89" w:rsidP="004F0F1F"/>
    <w:p w14:paraId="4957CF0B" w14:textId="77777777" w:rsidR="004A2E89" w:rsidRDefault="004A2E89" w:rsidP="004F0F1F">
      <w:r>
        <w:t>And also have:</w:t>
      </w:r>
    </w:p>
    <w:p w14:paraId="48AEB861" w14:textId="77777777" w:rsidR="004A2E89" w:rsidRDefault="004A2E89" w:rsidP="004F0F1F"/>
    <w:p w14:paraId="71E443D7" w14:textId="77777777" w:rsidR="004A2E89" w:rsidRDefault="000A4B17" w:rsidP="004F0F1F">
      <w:r w:rsidRPr="004A2E89">
        <w:rPr>
          <w:position w:val="-56"/>
        </w:rPr>
        <w:object w:dxaOrig="1160" w:dyaOrig="1600" w14:anchorId="12A7ED01">
          <v:shape id="_x0000_i1057" type="#_x0000_t75" style="width:58pt;height:80pt" o:ole="">
            <v:imagedata r:id="rId68" o:title=""/>
          </v:shape>
          <o:OLEObject Type="Embed" ProgID="Equation.DSMT4" ShapeID="_x0000_i1057" DrawAspect="Content" ObjectID="_1800342819" r:id="rId69"/>
        </w:object>
      </w:r>
    </w:p>
    <w:p w14:paraId="5D0B90CE" w14:textId="77777777" w:rsidR="00DD2B49" w:rsidRDefault="00DD2B49" w:rsidP="004F0F1F"/>
    <w:p w14:paraId="1FBF18DD" w14:textId="77777777" w:rsidR="00DD2B49" w:rsidRDefault="004A2E89" w:rsidP="004F0F1F">
      <w:r>
        <w:t>Filling this in,</w:t>
      </w:r>
    </w:p>
    <w:p w14:paraId="01298A97" w14:textId="77777777" w:rsidR="004A2E89" w:rsidRDefault="004A2E89" w:rsidP="004F0F1F"/>
    <w:p w14:paraId="31B66E17" w14:textId="77777777" w:rsidR="004A2E89" w:rsidRDefault="001046EF" w:rsidP="004F0F1F">
      <w:r w:rsidRPr="001046EF">
        <w:rPr>
          <w:position w:val="-46"/>
        </w:rPr>
        <w:object w:dxaOrig="3019" w:dyaOrig="1440" w14:anchorId="4F3BFB61">
          <v:shape id="_x0000_i1058" type="#_x0000_t75" style="width:151.5pt;height:1in" o:ole="">
            <v:imagedata r:id="rId70" o:title=""/>
          </v:shape>
          <o:OLEObject Type="Embed" ProgID="Equation.DSMT4" ShapeID="_x0000_i1058" DrawAspect="Content" ObjectID="_1800342820" r:id="rId71"/>
        </w:object>
      </w:r>
    </w:p>
    <w:p w14:paraId="3EAA3AC7" w14:textId="77777777" w:rsidR="00170127" w:rsidRDefault="00170127" w:rsidP="004F0F1F"/>
    <w:p w14:paraId="239DC225" w14:textId="77777777" w:rsidR="00771745" w:rsidRDefault="00706175" w:rsidP="00771745">
      <w:r>
        <w:t>which</w:t>
      </w:r>
      <w:r w:rsidR="008D4217">
        <w:t xml:space="preserve"> </w:t>
      </w:r>
      <w:r>
        <w:t>is the co</w:t>
      </w:r>
      <w:r w:rsidR="00BE2A3E">
        <w:t>rrect result relating the proper time to the improper time, though the notation is opposite to what we used prior.</w:t>
      </w:r>
      <w:r w:rsidR="008D4217">
        <w:t xml:space="preserve">  </w:t>
      </w:r>
      <w:r w:rsidR="002C236A">
        <w:t>Or even easier…</w:t>
      </w:r>
    </w:p>
    <w:p w14:paraId="762DB924" w14:textId="77777777" w:rsidR="002C236A" w:rsidRDefault="002C236A" w:rsidP="00771745"/>
    <w:p w14:paraId="532480A7" w14:textId="77777777" w:rsidR="002C236A" w:rsidRDefault="002C236A" w:rsidP="00771745">
      <w:r w:rsidRPr="002C236A">
        <w:rPr>
          <w:position w:val="-110"/>
        </w:rPr>
        <w:object w:dxaOrig="3560" w:dyaOrig="2320" w14:anchorId="4B27A509">
          <v:shape id="_x0000_i1059" type="#_x0000_t75" style="width:178pt;height:116pt" o:ole="">
            <v:imagedata r:id="rId72" o:title=""/>
          </v:shape>
          <o:OLEObject Type="Embed" ProgID="Equation.DSMT4" ShapeID="_x0000_i1059" DrawAspect="Content" ObjectID="_1800342821" r:id="rId73"/>
        </w:object>
      </w:r>
    </w:p>
    <w:p w14:paraId="3A687A22" w14:textId="77777777" w:rsidR="002C236A" w:rsidRDefault="002C236A" w:rsidP="00771745"/>
    <w:p w14:paraId="552240AB" w14:textId="77777777" w:rsidR="002C236A" w:rsidRDefault="002C236A" w:rsidP="00771745">
      <w:r>
        <w:t>So there we go.</w:t>
      </w:r>
    </w:p>
    <w:p w14:paraId="1E17C38E" w14:textId="77777777" w:rsidR="003132B9" w:rsidRDefault="003132B9" w:rsidP="004F0F1F"/>
    <w:p w14:paraId="10B5D37D" w14:textId="77777777" w:rsidR="00CD4F33" w:rsidRPr="00AE0E27" w:rsidRDefault="00CD4F33" w:rsidP="00CD4F33">
      <w:pPr>
        <w:rPr>
          <w:rFonts w:ascii="Arial" w:hAnsi="Arial" w:cs="Arial"/>
          <w:b/>
          <w:szCs w:val="22"/>
        </w:rPr>
      </w:pPr>
      <w:r w:rsidRPr="00AE0E27">
        <w:rPr>
          <w:rFonts w:ascii="Arial" w:hAnsi="Arial" w:cs="Arial"/>
          <w:b/>
          <w:szCs w:val="22"/>
        </w:rPr>
        <w:t>Length contraction</w:t>
      </w:r>
      <w:r w:rsidR="00AE0E27" w:rsidRPr="00AE0E27">
        <w:rPr>
          <w:rFonts w:ascii="Arial" w:hAnsi="Arial" w:cs="Arial"/>
          <w:b/>
          <w:szCs w:val="22"/>
        </w:rPr>
        <w:t xml:space="preserve"> reprised</w:t>
      </w:r>
    </w:p>
    <w:p w14:paraId="2A7F1F07" w14:textId="77777777" w:rsidR="00F951A6" w:rsidRPr="00F951A6" w:rsidRDefault="006C0C24" w:rsidP="004F0F1F">
      <w:r>
        <w:t>Now let’s look at length contraction.  Suppose we have some le</w:t>
      </w:r>
      <w:r w:rsidR="00F951A6">
        <w:t>ngth in the S reference frame</w:t>
      </w:r>
      <w:r w:rsidR="00221CB8">
        <w:t xml:space="preserve">, the rest frame.  </w:t>
      </w:r>
      <w:r w:rsidR="00F951A6">
        <w:t>The length of the object in S</w:t>
      </w:r>
      <w:r w:rsidR="00610426">
        <w:t>´</w:t>
      </w:r>
      <w:r w:rsidR="00F951A6">
        <w:t xml:space="preserve"> is </w:t>
      </w:r>
      <w:r w:rsidR="00F951A6" w:rsidRPr="00F951A6">
        <w:rPr>
          <w:i/>
        </w:rPr>
        <w:t>not</w:t>
      </w:r>
      <w:r w:rsidR="00F951A6">
        <w:t xml:space="preserve"> the x component of the vector, unlike how it Δt</w:t>
      </w:r>
      <w:r w:rsidR="00610426">
        <w:t>´</w:t>
      </w:r>
      <w:r w:rsidR="00F951A6">
        <w:t xml:space="preserve"> was simply the t component of the vector.  That’s</w:t>
      </w:r>
      <w:r w:rsidR="00BF68EC">
        <w:t xml:space="preserve"> because length measurements must be</w:t>
      </w:r>
      <w:r w:rsidR="00F951A6">
        <w:t xml:space="preserve"> made </w:t>
      </w:r>
      <w:r w:rsidR="00F951A6" w:rsidRPr="00F951A6">
        <w:rPr>
          <w:i/>
        </w:rPr>
        <w:t>at</w:t>
      </w:r>
      <w:r w:rsidR="00F951A6">
        <w:t xml:space="preserve"> </w:t>
      </w:r>
      <w:r w:rsidR="00F951A6" w:rsidRPr="00F951A6">
        <w:rPr>
          <w:i/>
        </w:rPr>
        <w:t>the same time</w:t>
      </w:r>
      <w:r w:rsidR="00F951A6">
        <w:t>.  In order for S</w:t>
      </w:r>
      <w:r w:rsidR="00610426">
        <w:t>´</w:t>
      </w:r>
      <w:r w:rsidR="00F951A6">
        <w:t xml:space="preserve"> to measure the length between the two events S</w:t>
      </w:r>
      <w:r w:rsidR="00610426">
        <w:t>´</w:t>
      </w:r>
      <w:r w:rsidR="00F951A6">
        <w:t xml:space="preserve"> must perceive the two ends simultaneously.  To that end, we can plot </w:t>
      </w:r>
      <w:r w:rsidR="00BF68EC">
        <w:t>the world lines of each end of the rod, and see</w:t>
      </w:r>
      <w:r w:rsidR="00610426">
        <w:t xml:space="preserve"> where they intersect the S´ frame.  And that length will be the perceived length of the rod.  </w:t>
      </w:r>
    </w:p>
    <w:p w14:paraId="69D6275B" w14:textId="77777777" w:rsidR="00610426" w:rsidRDefault="00610426" w:rsidP="00610426"/>
    <w:p w14:paraId="57B0C9C4" w14:textId="77777777" w:rsidR="00610426" w:rsidRDefault="00F050D3" w:rsidP="00610426">
      <w:r>
        <w:object w:dxaOrig="4055" w:dyaOrig="2736" w14:anchorId="4AF31A38">
          <v:shape id="_x0000_i1060" type="#_x0000_t75" style="width:194pt;height:144.5pt" o:ole="">
            <v:imagedata r:id="rId74" o:title="" croptop="3746f" cropbottom="5366f" cropleft="3232f" cropright="10984f"/>
          </v:shape>
          <o:OLEObject Type="Embed" ProgID="PBrush" ShapeID="_x0000_i1060" DrawAspect="Content" ObjectID="_1800342822" r:id="rId75"/>
        </w:object>
      </w:r>
    </w:p>
    <w:p w14:paraId="343939C6" w14:textId="77777777" w:rsidR="00610426" w:rsidRDefault="00610426" w:rsidP="00610426"/>
    <w:p w14:paraId="126A250B" w14:textId="77777777" w:rsidR="00610426" w:rsidRDefault="00610426" w:rsidP="00610426">
      <w:r>
        <w:t>So the space-time geometry says that:</w:t>
      </w:r>
    </w:p>
    <w:p w14:paraId="0D1BCEBF" w14:textId="77777777" w:rsidR="00610426" w:rsidRDefault="00610426" w:rsidP="00610426"/>
    <w:p w14:paraId="7ED72E41" w14:textId="77777777" w:rsidR="00610426" w:rsidRDefault="005B5F5C" w:rsidP="00610426">
      <w:r w:rsidRPr="00BE519E">
        <w:rPr>
          <w:position w:val="-48"/>
        </w:rPr>
        <w:object w:dxaOrig="2079" w:dyaOrig="1080" w14:anchorId="6B41A8EA">
          <v:shape id="_x0000_i1061" type="#_x0000_t75" style="width:104pt;height:54pt" o:ole="">
            <v:imagedata r:id="rId76" o:title=""/>
          </v:shape>
          <o:OLEObject Type="Embed" ProgID="Equation.DSMT4" ShapeID="_x0000_i1061" DrawAspect="Content" ObjectID="_1800342823" r:id="rId77"/>
        </w:object>
      </w:r>
    </w:p>
    <w:p w14:paraId="20166EA6" w14:textId="77777777" w:rsidR="00610426" w:rsidRDefault="00610426" w:rsidP="00610426"/>
    <w:p w14:paraId="179F93AC" w14:textId="77777777" w:rsidR="00610426" w:rsidRDefault="00610426" w:rsidP="00610426">
      <w:r>
        <w:t>and also we have:</w:t>
      </w:r>
    </w:p>
    <w:p w14:paraId="5FF0FE41" w14:textId="77777777" w:rsidR="00610426" w:rsidRDefault="00610426" w:rsidP="00610426"/>
    <w:p w14:paraId="3B56FC79" w14:textId="77777777" w:rsidR="00610426" w:rsidRDefault="00610426" w:rsidP="00610426">
      <w:r w:rsidRPr="00BE519E">
        <w:rPr>
          <w:position w:val="-60"/>
        </w:rPr>
        <w:object w:dxaOrig="1140" w:dyaOrig="1640" w14:anchorId="50F9F94A">
          <v:shape id="_x0000_i1062" type="#_x0000_t75" style="width:57pt;height:82pt" o:ole="">
            <v:imagedata r:id="rId78" o:title=""/>
          </v:shape>
          <o:OLEObject Type="Embed" ProgID="Equation.DSMT4" ShapeID="_x0000_i1062" DrawAspect="Content" ObjectID="_1800342824" r:id="rId79"/>
        </w:object>
      </w:r>
    </w:p>
    <w:p w14:paraId="13208746" w14:textId="77777777" w:rsidR="00610426" w:rsidRDefault="00610426" w:rsidP="00610426"/>
    <w:p w14:paraId="61F24FAF" w14:textId="77777777" w:rsidR="00610426" w:rsidRDefault="00610426" w:rsidP="00610426">
      <w:r>
        <w:t>Filling this in we have:</w:t>
      </w:r>
    </w:p>
    <w:p w14:paraId="27E7E2D0" w14:textId="77777777" w:rsidR="00610426" w:rsidRDefault="00610426" w:rsidP="00610426"/>
    <w:p w14:paraId="05F5112B" w14:textId="77777777" w:rsidR="00610426" w:rsidRDefault="00610426" w:rsidP="00610426">
      <w:r w:rsidRPr="00BE519E">
        <w:rPr>
          <w:position w:val="-98"/>
        </w:rPr>
        <w:object w:dxaOrig="2079" w:dyaOrig="2100" w14:anchorId="20DD7576">
          <v:shape id="_x0000_i1063" type="#_x0000_t75" style="width:104pt;height:105pt" o:ole="">
            <v:imagedata r:id="rId80" o:title=""/>
          </v:shape>
          <o:OLEObject Type="Embed" ProgID="Equation.DSMT4" ShapeID="_x0000_i1063" DrawAspect="Content" ObjectID="_1800342825" r:id="rId81"/>
        </w:object>
      </w:r>
    </w:p>
    <w:p w14:paraId="25A05CAA" w14:textId="77777777" w:rsidR="00610426" w:rsidRDefault="00610426" w:rsidP="00610426"/>
    <w:p w14:paraId="140FA886" w14:textId="77777777" w:rsidR="006636C0" w:rsidRDefault="00610426" w:rsidP="004F0F1F">
      <w:r>
        <w:t xml:space="preserve">and so we see that lengths in the moving frame are contracted by a factor of γ.  </w:t>
      </w:r>
      <w:r w:rsidR="006636C0">
        <w:t>Or even more succintly, we can just say:</w:t>
      </w:r>
    </w:p>
    <w:p w14:paraId="37C0CA16" w14:textId="77777777" w:rsidR="006636C0" w:rsidRDefault="006636C0" w:rsidP="004F0F1F"/>
    <w:p w14:paraId="7A158AAD" w14:textId="77777777" w:rsidR="006636C0" w:rsidRDefault="006636C0" w:rsidP="004F0F1F">
      <w:r w:rsidRPr="006636C0">
        <w:rPr>
          <w:position w:val="-128"/>
        </w:rPr>
        <w:object w:dxaOrig="2320" w:dyaOrig="2680" w14:anchorId="6AEFE0B8">
          <v:shape id="_x0000_i1064" type="#_x0000_t75" style="width:116pt;height:134pt" o:ole="">
            <v:imagedata r:id="rId82" o:title=""/>
          </v:shape>
          <o:OLEObject Type="Embed" ProgID="Equation.DSMT4" ShapeID="_x0000_i1064" DrawAspect="Content" ObjectID="_1800342826" r:id="rId83"/>
        </w:object>
      </w:r>
      <w:r>
        <w:t xml:space="preserve"> </w:t>
      </w:r>
    </w:p>
    <w:p w14:paraId="27760323" w14:textId="77777777" w:rsidR="006636C0" w:rsidRDefault="006636C0" w:rsidP="004F0F1F"/>
    <w:p w14:paraId="75632BF4" w14:textId="77777777" w:rsidR="00610426" w:rsidRDefault="00610426" w:rsidP="004F0F1F">
      <w:r w:rsidRPr="005B5F5C">
        <w:rPr>
          <w:i/>
        </w:rPr>
        <w:t>Again, we can do this the other way</w:t>
      </w:r>
      <w:r w:rsidR="005B5F5C">
        <w:rPr>
          <w:i/>
        </w:rPr>
        <w:t xml:space="preserve"> (harder way now)</w:t>
      </w:r>
      <w:r>
        <w:t xml:space="preserve">.  Let the length now be proper in the S´ frame.  </w:t>
      </w:r>
    </w:p>
    <w:p w14:paraId="789A3276" w14:textId="77777777" w:rsidR="00610426" w:rsidRDefault="00610426" w:rsidP="004F0F1F"/>
    <w:p w14:paraId="4E8EDEC3" w14:textId="77777777" w:rsidR="00F951A6" w:rsidRDefault="00F050D3" w:rsidP="004F0F1F">
      <w:r>
        <w:object w:dxaOrig="3504" w:dyaOrig="2676" w14:anchorId="0F8CDD2C">
          <v:shape id="_x0000_i1065" type="#_x0000_t75" style="width:180.5pt;height:136pt" o:ole="">
            <v:imagedata r:id="rId84" o:title="" croptop="5686f" cropbottom="3737f" cropright="8365f"/>
          </v:shape>
          <o:OLEObject Type="Embed" ProgID="PBrush" ShapeID="_x0000_i1065" DrawAspect="Content" ObjectID="_1800342827" r:id="rId85"/>
        </w:object>
      </w:r>
    </w:p>
    <w:p w14:paraId="5A04CF75" w14:textId="77777777" w:rsidR="00F951A6" w:rsidRDefault="00F951A6" w:rsidP="004F0F1F"/>
    <w:p w14:paraId="05979592" w14:textId="77777777" w:rsidR="002A5FFE" w:rsidRDefault="00610426" w:rsidP="004F0F1F">
      <w:r>
        <w:t>We consider where the ends world lines intersect the S x-axis.  Like before we have the red angle is 90 - 2</w:t>
      </w:r>
      <w:r>
        <w:rPr>
          <w:rFonts w:ascii="Calibri" w:hAnsi="Calibri" w:cs="Calibri"/>
        </w:rPr>
        <w:t>φ</w:t>
      </w:r>
      <w:r>
        <w:t xml:space="preserve">, blue angle is 90 + </w:t>
      </w:r>
      <w:r>
        <w:rPr>
          <w:rFonts w:ascii="Calibri" w:hAnsi="Calibri" w:cs="Calibri"/>
        </w:rPr>
        <w:t>φ</w:t>
      </w:r>
      <w:r>
        <w:t xml:space="preserve">, and black angle is </w:t>
      </w:r>
      <w:r>
        <w:rPr>
          <w:rFonts w:ascii="Calibri" w:hAnsi="Calibri" w:cs="Calibri"/>
        </w:rPr>
        <w:t>φ</w:t>
      </w:r>
      <w:r>
        <w:t xml:space="preserve">.  </w:t>
      </w:r>
      <w:r w:rsidR="002A5FFE">
        <w:t xml:space="preserve">From the geometry </w:t>
      </w:r>
      <w:r w:rsidR="00221CB8">
        <w:t xml:space="preserve">(law of sines) </w:t>
      </w:r>
      <w:r w:rsidR="002A5FFE">
        <w:t>we have:</w:t>
      </w:r>
      <w:r w:rsidR="004552BE">
        <w:t xml:space="preserve"> </w:t>
      </w:r>
    </w:p>
    <w:p w14:paraId="2351C241" w14:textId="77777777" w:rsidR="00F951A6" w:rsidRDefault="00F951A6" w:rsidP="004F0F1F"/>
    <w:p w14:paraId="129604A5" w14:textId="77777777" w:rsidR="00157107" w:rsidRDefault="005B5F5C" w:rsidP="004F0F1F">
      <w:r w:rsidRPr="00FE594B">
        <w:rPr>
          <w:position w:val="-58"/>
        </w:rPr>
        <w:object w:dxaOrig="2620" w:dyaOrig="1280" w14:anchorId="2A0D8ADF">
          <v:shape id="_x0000_i1066" type="#_x0000_t75" style="width:130.5pt;height:64pt" o:ole="">
            <v:imagedata r:id="rId86" o:title=""/>
          </v:shape>
          <o:OLEObject Type="Embed" ProgID="Equation.DSMT4" ShapeID="_x0000_i1066" DrawAspect="Content" ObjectID="_1800342828" r:id="rId87"/>
        </w:object>
      </w:r>
      <w:r w:rsidR="007C52ED">
        <w:t xml:space="preserve"> </w:t>
      </w:r>
    </w:p>
    <w:p w14:paraId="203CD6EE" w14:textId="77777777" w:rsidR="00FE594B" w:rsidRDefault="00FE594B" w:rsidP="004F0F1F"/>
    <w:p w14:paraId="590E29A6" w14:textId="77777777" w:rsidR="00FE594B" w:rsidRDefault="005B5F5C" w:rsidP="004F0F1F">
      <w:r>
        <w:t>Again,</w:t>
      </w:r>
    </w:p>
    <w:p w14:paraId="0F60A032" w14:textId="77777777" w:rsidR="00FE594B" w:rsidRDefault="00FE594B" w:rsidP="004F0F1F"/>
    <w:p w14:paraId="08EE5E4E" w14:textId="77777777" w:rsidR="00FE594B" w:rsidRDefault="005B5F5C" w:rsidP="004F0F1F">
      <w:r w:rsidRPr="005B5F5C">
        <w:rPr>
          <w:position w:val="-68"/>
        </w:rPr>
        <w:object w:dxaOrig="4980" w:dyaOrig="1480" w14:anchorId="64955517">
          <v:shape id="_x0000_i1067" type="#_x0000_t75" style="width:249pt;height:74pt" o:ole="">
            <v:imagedata r:id="rId88" o:title=""/>
          </v:shape>
          <o:OLEObject Type="Embed" ProgID="Equation.DSMT4" ShapeID="_x0000_i1067" DrawAspect="Content" ObjectID="_1800342829" r:id="rId89"/>
        </w:object>
      </w:r>
      <w:r w:rsidR="00FE594B">
        <w:t xml:space="preserve"> </w:t>
      </w:r>
    </w:p>
    <w:p w14:paraId="3BA49C65" w14:textId="77777777" w:rsidR="00FE594B" w:rsidRDefault="00FE594B" w:rsidP="004F0F1F"/>
    <w:p w14:paraId="3510A22A" w14:textId="77777777" w:rsidR="00FE594B" w:rsidRDefault="00FE594B" w:rsidP="004F0F1F">
      <w:r>
        <w:t>So,</w:t>
      </w:r>
    </w:p>
    <w:p w14:paraId="5A29E612" w14:textId="77777777" w:rsidR="00FE594B" w:rsidRDefault="00FE594B" w:rsidP="004F0F1F"/>
    <w:p w14:paraId="146C1EF4" w14:textId="77777777" w:rsidR="00FE594B" w:rsidRDefault="005B5F5C" w:rsidP="004F0F1F">
      <w:r w:rsidRPr="005B5F5C">
        <w:rPr>
          <w:position w:val="-140"/>
        </w:rPr>
        <w:object w:dxaOrig="2860" w:dyaOrig="3360" w14:anchorId="4FEE4984">
          <v:shape id="_x0000_i1068" type="#_x0000_t75" style="width:143pt;height:168pt" o:ole="">
            <v:imagedata r:id="rId90" o:title=""/>
          </v:shape>
          <o:OLEObject Type="Embed" ProgID="Equation.DSMT4" ShapeID="_x0000_i1068" DrawAspect="Content" ObjectID="_1800342830" r:id="rId91"/>
        </w:object>
      </w:r>
    </w:p>
    <w:p w14:paraId="12EC2506" w14:textId="77777777" w:rsidR="00157107" w:rsidRDefault="00563BAC" w:rsidP="004F0F1F">
      <w:r>
        <w:t xml:space="preserve"> </w:t>
      </w:r>
    </w:p>
    <w:p w14:paraId="08551B5E" w14:textId="77777777" w:rsidR="00090BC1" w:rsidRDefault="00221CB8" w:rsidP="00610426">
      <w:r>
        <w:t xml:space="preserve">which is the length contraction formula, though with notation reversed from prior.  </w:t>
      </w:r>
    </w:p>
    <w:p w14:paraId="4407A3DD" w14:textId="77777777" w:rsidR="00962492" w:rsidRDefault="00962492" w:rsidP="004F0F1F"/>
    <w:p w14:paraId="74263065" w14:textId="77777777" w:rsidR="000A4B17" w:rsidRPr="00AE0E27" w:rsidRDefault="000A4B17" w:rsidP="004F0F1F">
      <w:pPr>
        <w:rPr>
          <w:rFonts w:ascii="Calibri" w:hAnsi="Calibri" w:cs="Calibri"/>
          <w:b/>
          <w:sz w:val="28"/>
        </w:rPr>
      </w:pPr>
      <w:r w:rsidRPr="00AE0E27">
        <w:rPr>
          <w:rFonts w:ascii="Calibri" w:hAnsi="Calibri" w:cs="Calibri"/>
          <w:b/>
          <w:sz w:val="28"/>
        </w:rPr>
        <w:t xml:space="preserve">Doppler </w:t>
      </w:r>
      <w:r w:rsidR="00AE0E27" w:rsidRPr="00AE0E27">
        <w:rPr>
          <w:rFonts w:ascii="Calibri" w:hAnsi="Calibri" w:cs="Calibri"/>
          <w:b/>
          <w:sz w:val="28"/>
        </w:rPr>
        <w:t>s</w:t>
      </w:r>
      <w:r w:rsidRPr="00AE0E27">
        <w:rPr>
          <w:rFonts w:ascii="Calibri" w:hAnsi="Calibri" w:cs="Calibri"/>
          <w:b/>
          <w:sz w:val="28"/>
        </w:rPr>
        <w:t>hift</w:t>
      </w:r>
      <w:r w:rsidR="00AE0E27" w:rsidRPr="00AE0E27">
        <w:rPr>
          <w:rFonts w:ascii="Calibri" w:hAnsi="Calibri" w:cs="Calibri"/>
          <w:b/>
          <w:sz w:val="28"/>
        </w:rPr>
        <w:t xml:space="preserve"> reprised</w:t>
      </w:r>
    </w:p>
    <w:p w14:paraId="781B8E18" w14:textId="77777777" w:rsidR="000A4B17" w:rsidRDefault="000A4B17" w:rsidP="004F0F1F">
      <w:r>
        <w:t>Now let’s take a look at this one.  Say our frame S´ is moving with speed u to the right.  And we have a light wave with frequency f moving towards S´.  We’ll say that it goes through the origin at time t = t´ = 0.  So what is the frequency f´ as measured in S´?</w:t>
      </w:r>
    </w:p>
    <w:p w14:paraId="54273537" w14:textId="77777777" w:rsidR="000A4B17" w:rsidRDefault="000A4B17" w:rsidP="004F0F1F"/>
    <w:p w14:paraId="7F315A9D" w14:textId="77777777" w:rsidR="000A4B17" w:rsidRDefault="001821B6" w:rsidP="004F0F1F">
      <w:r>
        <w:object w:dxaOrig="3876" w:dyaOrig="2736" w14:anchorId="038737F4">
          <v:shape id="_x0000_i1069" type="#_x0000_t75" style="width:201.5pt;height:172.5pt" o:ole="">
            <v:imagedata r:id="rId92" o:title="" croptop="4002f" cropbottom="2828f" cropleft="2420f" cropright="14535f"/>
          </v:shape>
          <o:OLEObject Type="Embed" ProgID="PBrush" ShapeID="_x0000_i1069" DrawAspect="Content" ObjectID="_1800342831" r:id="rId93"/>
        </w:object>
      </w:r>
      <w:r>
        <w:tab/>
      </w:r>
      <w:r w:rsidR="00216B5D">
        <w:object w:dxaOrig="3876" w:dyaOrig="2736" w14:anchorId="757A4DCD">
          <v:shape id="_x0000_i1070" type="#_x0000_t75" style="width:200pt;height:171.5pt" o:ole="">
            <v:imagedata r:id="rId94" o:title="" croptop="4002f" cropbottom="2828f" cropleft="2420f" cropright="14535f"/>
          </v:shape>
          <o:OLEObject Type="Embed" ProgID="PBrush" ShapeID="_x0000_i1070" DrawAspect="Content" ObjectID="_1800342832" r:id="rId95"/>
        </w:object>
      </w:r>
    </w:p>
    <w:p w14:paraId="236E3EDC" w14:textId="77777777" w:rsidR="000A4B17" w:rsidRDefault="000A4B17" w:rsidP="004F0F1F"/>
    <w:p w14:paraId="576E4148" w14:textId="77777777" w:rsidR="001D512D" w:rsidRPr="001D512D" w:rsidRDefault="001D512D" w:rsidP="004F0F1F">
      <w:r>
        <w:t>Need to get relationship between T</w:t>
      </w:r>
      <w:r w:rsidR="001821B6">
        <w:rPr>
          <w:vertAlign w:val="subscript"/>
        </w:rPr>
        <w:t>o</w:t>
      </w:r>
      <w:r>
        <w:t xml:space="preserve"> and T</w:t>
      </w:r>
      <w:r w:rsidR="001821B6">
        <w:rPr>
          <w:vertAlign w:val="subscript"/>
        </w:rPr>
        <w:t>s</w:t>
      </w:r>
      <w:r>
        <w:t xml:space="preserve">.  </w:t>
      </w:r>
      <w:r w:rsidR="000A1238">
        <w:t>Consider the highlighted triangle.</w:t>
      </w:r>
    </w:p>
    <w:p w14:paraId="3BCB4C4F" w14:textId="77777777" w:rsidR="001D512D" w:rsidRDefault="001D512D" w:rsidP="004F0F1F"/>
    <w:p w14:paraId="013B54C9" w14:textId="77777777" w:rsidR="000A4B17" w:rsidRDefault="005B5F5C" w:rsidP="004F0F1F">
      <w:r w:rsidRPr="00216B5D">
        <w:rPr>
          <w:position w:val="-84"/>
        </w:rPr>
        <w:object w:dxaOrig="3960" w:dyaOrig="1860" w14:anchorId="70079A38">
          <v:shape id="_x0000_i1071" type="#_x0000_t75" style="width:198pt;height:93.5pt" o:ole="">
            <v:imagedata r:id="rId96" o:title=""/>
          </v:shape>
          <o:OLEObject Type="Embed" ProgID="Equation.DSMT4" ShapeID="_x0000_i1071" DrawAspect="Content" ObjectID="_1800342833" r:id="rId97"/>
        </w:object>
      </w:r>
      <w:r w:rsidR="001821B6">
        <w:t xml:space="preserve"> </w:t>
      </w:r>
    </w:p>
    <w:p w14:paraId="5C304D94" w14:textId="77777777" w:rsidR="00EE68EA" w:rsidRDefault="00EE68EA" w:rsidP="004F0F1F"/>
    <w:p w14:paraId="441D0733" w14:textId="77777777" w:rsidR="00EE68EA" w:rsidRDefault="00EE68EA" w:rsidP="004F0F1F">
      <w:r>
        <w:t>Law of cosines says,</w:t>
      </w:r>
    </w:p>
    <w:p w14:paraId="28AA0C11" w14:textId="77777777" w:rsidR="00EE68EA" w:rsidRDefault="00EE68EA" w:rsidP="004F0F1F"/>
    <w:p w14:paraId="1E9DA82B" w14:textId="77777777" w:rsidR="00EE68EA" w:rsidRDefault="005B5F5C" w:rsidP="004F0F1F">
      <w:r w:rsidRPr="00216B5D">
        <w:rPr>
          <w:position w:val="-52"/>
        </w:rPr>
        <w:object w:dxaOrig="5720" w:dyaOrig="1200" w14:anchorId="6EB45425">
          <v:shape id="_x0000_i1072" type="#_x0000_t75" style="width:286.5pt;height:60pt" o:ole="">
            <v:imagedata r:id="rId98" o:title=""/>
          </v:shape>
          <o:OLEObject Type="Embed" ProgID="Equation.DSMT4" ShapeID="_x0000_i1072" DrawAspect="Content" ObjectID="_1800342834" r:id="rId99"/>
        </w:object>
      </w:r>
    </w:p>
    <w:p w14:paraId="214931BF" w14:textId="77777777" w:rsidR="00EE68EA" w:rsidRDefault="00EE68EA" w:rsidP="004F0F1F"/>
    <w:p w14:paraId="100621BD" w14:textId="77777777" w:rsidR="00EE68EA" w:rsidRDefault="000A1238" w:rsidP="004F0F1F">
      <w:r>
        <w:t>Now</w:t>
      </w:r>
    </w:p>
    <w:p w14:paraId="56490FB9" w14:textId="77777777" w:rsidR="000A1238" w:rsidRDefault="000A1238" w:rsidP="004F0F1F"/>
    <w:p w14:paraId="4BED11A9" w14:textId="77777777" w:rsidR="000A1238" w:rsidRDefault="000A1238" w:rsidP="004F0F1F">
      <w:r w:rsidRPr="000A1238">
        <w:rPr>
          <w:position w:val="-102"/>
        </w:rPr>
        <w:object w:dxaOrig="3300" w:dyaOrig="2160" w14:anchorId="170D0EBF">
          <v:shape id="_x0000_i1073" type="#_x0000_t75" style="width:165.5pt;height:108pt" o:ole="">
            <v:imagedata r:id="rId100" o:title=""/>
          </v:shape>
          <o:OLEObject Type="Embed" ProgID="Equation.DSMT4" ShapeID="_x0000_i1073" DrawAspect="Content" ObjectID="_1800342835" r:id="rId101"/>
        </w:object>
      </w:r>
    </w:p>
    <w:p w14:paraId="60CB57FC" w14:textId="77777777" w:rsidR="000A1238" w:rsidRDefault="000A1238" w:rsidP="004F0F1F"/>
    <w:p w14:paraId="73FB4558" w14:textId="77777777" w:rsidR="000A1238" w:rsidRDefault="000A1238" w:rsidP="004F0F1F">
      <w:r>
        <w:t>So,</w:t>
      </w:r>
    </w:p>
    <w:p w14:paraId="09A04944" w14:textId="77777777" w:rsidR="000A1238" w:rsidRDefault="000A1238" w:rsidP="004F0F1F"/>
    <w:p w14:paraId="652778C3" w14:textId="77777777" w:rsidR="000A1238" w:rsidRDefault="005B5F5C" w:rsidP="004F0F1F">
      <w:r w:rsidRPr="000A1238">
        <w:rPr>
          <w:position w:val="-140"/>
        </w:rPr>
        <w:object w:dxaOrig="3080" w:dyaOrig="2920" w14:anchorId="6AFB803D">
          <v:shape id="_x0000_i1074" type="#_x0000_t75" style="width:154pt;height:146pt" o:ole="">
            <v:imagedata r:id="rId102" o:title=""/>
          </v:shape>
          <o:OLEObject Type="Embed" ProgID="Equation.DSMT4" ShapeID="_x0000_i1074" DrawAspect="Content" ObjectID="_1800342836" r:id="rId103"/>
        </w:object>
      </w:r>
    </w:p>
    <w:p w14:paraId="3650C07C" w14:textId="77777777" w:rsidR="000A1238" w:rsidRDefault="000A1238" w:rsidP="004F0F1F"/>
    <w:p w14:paraId="52F52140" w14:textId="77777777" w:rsidR="00EE68EA" w:rsidRDefault="000A1238" w:rsidP="004F0F1F">
      <w:r>
        <w:t>Inverting, we have:</w:t>
      </w:r>
    </w:p>
    <w:p w14:paraId="210963AD" w14:textId="77777777" w:rsidR="000A1238" w:rsidRDefault="000A1238" w:rsidP="004F0F1F"/>
    <w:p w14:paraId="0041AC02" w14:textId="77777777" w:rsidR="000A1238" w:rsidRDefault="00440F81" w:rsidP="004F0F1F">
      <w:r w:rsidRPr="00440F81">
        <w:rPr>
          <w:position w:val="-66"/>
        </w:rPr>
        <w:object w:dxaOrig="1400" w:dyaOrig="1440" w14:anchorId="4D738F9B">
          <v:shape id="_x0000_i1075" type="#_x0000_t75" style="width:70pt;height:1in" o:ole="">
            <v:imagedata r:id="rId104" o:title=""/>
          </v:shape>
          <o:OLEObject Type="Embed" ProgID="Equation.DSMT4" ShapeID="_x0000_i1075" DrawAspect="Content" ObjectID="_1800342837" r:id="rId105"/>
        </w:object>
      </w:r>
    </w:p>
    <w:p w14:paraId="72707921" w14:textId="77777777" w:rsidR="00E54BF0" w:rsidRDefault="00E54BF0" w:rsidP="004F0F1F"/>
    <w:p w14:paraId="5FE3CDDD" w14:textId="77777777" w:rsidR="00E54BF0" w:rsidRDefault="00E54BF0" w:rsidP="004F0F1F">
      <w:r>
        <w:t xml:space="preserve">Here we have to recognize that we’re headed towards the wave, evidently, since it appears in positive coordites.  And so this accounts for the – sgn discrepancy between this expression and our standard one from before.  Accordingly, setting </w:t>
      </w:r>
      <w:r>
        <w:rPr>
          <w:rFonts w:ascii="Calibri" w:hAnsi="Calibri" w:cs="Calibri"/>
        </w:rPr>
        <w:t>β</w:t>
      </w:r>
      <w:r>
        <w:t xml:space="preserve"> → -</w:t>
      </w:r>
      <w:r>
        <w:rPr>
          <w:rFonts w:ascii="Calibri" w:hAnsi="Calibri" w:cs="Calibri"/>
        </w:rPr>
        <w:t>β</w:t>
      </w:r>
      <w:r>
        <w:t>, we find:</w:t>
      </w:r>
    </w:p>
    <w:p w14:paraId="415D8EA5" w14:textId="77777777" w:rsidR="00E54BF0" w:rsidRDefault="00E54BF0" w:rsidP="004F0F1F"/>
    <w:p w14:paraId="3D363758" w14:textId="77777777" w:rsidR="00E54BF0" w:rsidRDefault="00E54BF0" w:rsidP="004F0F1F">
      <w:r w:rsidRPr="00E54BF0">
        <w:rPr>
          <w:position w:val="-30"/>
        </w:rPr>
        <w:object w:dxaOrig="1400" w:dyaOrig="740" w14:anchorId="6559196E">
          <v:shape id="_x0000_i1076" type="#_x0000_t75" style="width:70pt;height:37.5pt" o:ole="">
            <v:imagedata r:id="rId106" o:title=""/>
          </v:shape>
          <o:OLEObject Type="Embed" ProgID="Equation.DSMT4" ShapeID="_x0000_i1076" DrawAspect="Content" ObjectID="_1800342838" r:id="rId107"/>
        </w:object>
      </w:r>
    </w:p>
    <w:p w14:paraId="63F5F7EB" w14:textId="77777777" w:rsidR="00EE68EA" w:rsidRPr="006C0C24" w:rsidRDefault="00EE68EA" w:rsidP="004F0F1F"/>
    <w:p w14:paraId="6E34E11D" w14:textId="77777777" w:rsidR="004F0F1F" w:rsidRPr="00AE0E27" w:rsidRDefault="004F0F1F" w:rsidP="004F0F1F">
      <w:pPr>
        <w:rPr>
          <w:rFonts w:ascii="Arial" w:hAnsi="Arial" w:cs="Arial"/>
          <w:b/>
          <w:szCs w:val="22"/>
        </w:rPr>
      </w:pPr>
      <w:r w:rsidRPr="00AE0E27">
        <w:rPr>
          <w:rFonts w:ascii="Arial" w:hAnsi="Arial" w:cs="Arial"/>
          <w:b/>
          <w:szCs w:val="22"/>
        </w:rPr>
        <w:t>Velocity transformation</w:t>
      </w:r>
      <w:r w:rsidR="00AE0E27" w:rsidRPr="00AE0E27">
        <w:rPr>
          <w:rFonts w:ascii="Arial" w:hAnsi="Arial" w:cs="Arial"/>
          <w:b/>
          <w:szCs w:val="22"/>
        </w:rPr>
        <w:t xml:space="preserve"> </w:t>
      </w:r>
    </w:p>
    <w:p w14:paraId="7DAD0134" w14:textId="77777777" w:rsidR="0003048D" w:rsidRDefault="0003048D" w:rsidP="004F0F1F">
      <w:r>
        <w:lastRenderedPageBreak/>
        <w:t>The geometric approach isn’t always the easiest way to do things however.  Consider this situation.  A particle travels with speed v according to reference frame S which is relatively at rest.  What then is the speed of the particle w/r to S′ moving with speed u w/r to reference frame S?</w:t>
      </w:r>
    </w:p>
    <w:p w14:paraId="711428D7" w14:textId="77777777" w:rsidR="0003048D" w:rsidRDefault="0003048D" w:rsidP="004F0F1F"/>
    <w:p w14:paraId="2D6FB12C" w14:textId="77777777" w:rsidR="0003048D" w:rsidRDefault="005D1783" w:rsidP="004F0F1F">
      <w:r>
        <w:object w:dxaOrig="4064" w:dyaOrig="3420" w14:anchorId="26316EEC">
          <v:shape id="_x0000_i1077" type="#_x0000_t75" style="width:174.5pt;height:146.5pt" o:ole="">
            <v:imagedata r:id="rId108" o:title="" cropbottom="7761f" cropright="7497f"/>
          </v:shape>
          <o:OLEObject Type="Embed" ProgID="PBrush" ShapeID="_x0000_i1077" DrawAspect="Content" ObjectID="_1800342839" r:id="rId109"/>
        </w:object>
      </w:r>
    </w:p>
    <w:p w14:paraId="30ECC292" w14:textId="77777777" w:rsidR="0003048D" w:rsidRDefault="0003048D" w:rsidP="004F0F1F"/>
    <w:p w14:paraId="05F12FDD" w14:textId="77777777" w:rsidR="0003048D" w:rsidRDefault="0003048D" w:rsidP="004F0F1F">
      <w:r>
        <w:t>We can answer this by simply forming the velocity in each of the respective reference frames.  For instance in S′, the position of the particle is some x′(t′) and so its velocity is:</w:t>
      </w:r>
    </w:p>
    <w:p w14:paraId="10C5D614" w14:textId="77777777" w:rsidR="0003048D" w:rsidRDefault="0003048D" w:rsidP="004F0F1F"/>
    <w:p w14:paraId="10B277DD" w14:textId="77777777" w:rsidR="0003048D" w:rsidRDefault="0003048D" w:rsidP="004F0F1F">
      <w:r w:rsidRPr="0003048D">
        <w:rPr>
          <w:position w:val="-24"/>
        </w:rPr>
        <w:object w:dxaOrig="800" w:dyaOrig="620" w14:anchorId="51792508">
          <v:shape id="_x0000_i1078" type="#_x0000_t75" style="width:40pt;height:31.5pt" o:ole="">
            <v:imagedata r:id="rId110" o:title=""/>
          </v:shape>
          <o:OLEObject Type="Embed" ProgID="Equation.DSMT4" ShapeID="_x0000_i1078" DrawAspect="Content" ObjectID="_1800342840" r:id="rId111"/>
        </w:object>
      </w:r>
    </w:p>
    <w:p w14:paraId="29AD0E69" w14:textId="77777777" w:rsidR="0003048D" w:rsidRDefault="0003048D" w:rsidP="004F0F1F"/>
    <w:p w14:paraId="6F0EA3AA" w14:textId="77777777" w:rsidR="0003048D" w:rsidRDefault="0003048D" w:rsidP="004F0F1F">
      <w:r>
        <w:t>Filling in the coordinates of S′ in terms of S we have:</w:t>
      </w:r>
    </w:p>
    <w:p w14:paraId="1FA9A294" w14:textId="77777777" w:rsidR="0003048D" w:rsidRDefault="0003048D" w:rsidP="004F0F1F"/>
    <w:p w14:paraId="49CEB7F2" w14:textId="77777777" w:rsidR="0003048D" w:rsidRDefault="0099358E" w:rsidP="004F0F1F">
      <w:r w:rsidRPr="0003048D">
        <w:rPr>
          <w:position w:val="-30"/>
        </w:rPr>
        <w:object w:dxaOrig="6259" w:dyaOrig="680" w14:anchorId="2F8E80D2">
          <v:shape id="_x0000_i1079" type="#_x0000_t75" style="width:313.5pt;height:34pt" o:ole="">
            <v:imagedata r:id="rId112" o:title=""/>
          </v:shape>
          <o:OLEObject Type="Embed" ProgID="Equation.DSMT4" ShapeID="_x0000_i1079" DrawAspect="Content" ObjectID="_1800342841" r:id="rId113"/>
        </w:object>
      </w:r>
    </w:p>
    <w:p w14:paraId="1A7390E3" w14:textId="77777777" w:rsidR="0003048D" w:rsidRDefault="0003048D" w:rsidP="004F0F1F"/>
    <w:p w14:paraId="5E8A235D" w14:textId="77777777" w:rsidR="004F0F1F" w:rsidRDefault="0099358E" w:rsidP="004F0F1F">
      <w:r>
        <w:t>So we have:</w:t>
      </w:r>
    </w:p>
    <w:p w14:paraId="747B8AE3" w14:textId="77777777" w:rsidR="004F0F1F" w:rsidRDefault="004F0F1F" w:rsidP="004F0F1F"/>
    <w:p w14:paraId="428C1A14" w14:textId="77777777" w:rsidR="006F4280" w:rsidRDefault="0099358E" w:rsidP="004F0F1F">
      <w:r w:rsidRPr="009E675D">
        <w:rPr>
          <w:position w:val="-24"/>
        </w:rPr>
        <w:object w:dxaOrig="5620" w:dyaOrig="620" w14:anchorId="08F0B4C3">
          <v:shape id="_x0000_i1080" type="#_x0000_t75" style="width:280.5pt;height:30.5pt" o:ole="" filled="t" fillcolor="#cfc">
            <v:imagedata r:id="rId114" o:title=""/>
          </v:shape>
          <o:OLEObject Type="Embed" ProgID="Equation.DSMT4" ShapeID="_x0000_i1080" DrawAspect="Content" ObjectID="_1800342842" r:id="rId115"/>
        </w:object>
      </w:r>
    </w:p>
    <w:p w14:paraId="13D15599" w14:textId="77777777" w:rsidR="006F4280" w:rsidRDefault="006F4280" w:rsidP="004F0F1F"/>
    <w:p w14:paraId="60CD8A60" w14:textId="77777777" w:rsidR="004F0F1F" w:rsidRDefault="008D6545" w:rsidP="004F0F1F">
      <w:r>
        <w:t>We’ll note that this law shows explicitly that in no reference frame can c be exceeded.  For instance, suppose we shine a light to the right in reference frame S.  Then the speed of light in reference frame S′ moving at speed c to the left is:</w:t>
      </w:r>
    </w:p>
    <w:p w14:paraId="48425CC4" w14:textId="77777777" w:rsidR="008D6545" w:rsidRDefault="008D6545" w:rsidP="004F0F1F"/>
    <w:p w14:paraId="34EDA784" w14:textId="77777777" w:rsidR="008D6545" w:rsidRDefault="008D6545" w:rsidP="004F0F1F">
      <w:r w:rsidRPr="008D6545">
        <w:rPr>
          <w:position w:val="-30"/>
        </w:rPr>
        <w:object w:dxaOrig="2960" w:dyaOrig="680" w14:anchorId="1553405C">
          <v:shape id="_x0000_i1081" type="#_x0000_t75" style="width:148pt;height:34pt" o:ole="">
            <v:imagedata r:id="rId116" o:title=""/>
          </v:shape>
          <o:OLEObject Type="Embed" ProgID="Equation.DSMT4" ShapeID="_x0000_i1081" DrawAspect="Content" ObjectID="_1800342843" r:id="rId117"/>
        </w:object>
      </w:r>
    </w:p>
    <w:p w14:paraId="1C404467" w14:textId="77777777" w:rsidR="008D6545" w:rsidRDefault="008D6545" w:rsidP="004F0F1F"/>
    <w:p w14:paraId="688CE7E6" w14:textId="77777777" w:rsidR="008D6545" w:rsidRDefault="008D6545" w:rsidP="004F0F1F">
      <w:r>
        <w:t xml:space="preserve">Another observation we can make is that this law reduces to the Galilean transformation law when speed u and v are much less than light in which case we get approximately v′ = v-u.  </w:t>
      </w:r>
    </w:p>
    <w:p w14:paraId="00A96383" w14:textId="77777777" w:rsidR="008D6545" w:rsidRDefault="008D6545" w:rsidP="004F0F1F"/>
    <w:p w14:paraId="7D5B3CDA" w14:textId="77777777" w:rsidR="00765CDD" w:rsidRPr="003F6359" w:rsidRDefault="00765CDD" w:rsidP="003F6359"/>
    <w:sectPr w:rsidR="00765CDD" w:rsidRPr="003F635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F1F"/>
    <w:rsid w:val="000074C6"/>
    <w:rsid w:val="00016E95"/>
    <w:rsid w:val="0003048D"/>
    <w:rsid w:val="00032FAE"/>
    <w:rsid w:val="00033A6E"/>
    <w:rsid w:val="0003419E"/>
    <w:rsid w:val="000504E8"/>
    <w:rsid w:val="00051596"/>
    <w:rsid w:val="0008244A"/>
    <w:rsid w:val="0008782F"/>
    <w:rsid w:val="00090BC1"/>
    <w:rsid w:val="000975CC"/>
    <w:rsid w:val="000A1238"/>
    <w:rsid w:val="000A4B17"/>
    <w:rsid w:val="000B55E0"/>
    <w:rsid w:val="000C028D"/>
    <w:rsid w:val="000F71B3"/>
    <w:rsid w:val="001046EF"/>
    <w:rsid w:val="00112B79"/>
    <w:rsid w:val="00123514"/>
    <w:rsid w:val="0015485C"/>
    <w:rsid w:val="00157107"/>
    <w:rsid w:val="0016078D"/>
    <w:rsid w:val="001633AF"/>
    <w:rsid w:val="00170127"/>
    <w:rsid w:val="00177D6E"/>
    <w:rsid w:val="001818DF"/>
    <w:rsid w:val="001821B6"/>
    <w:rsid w:val="001A0DC0"/>
    <w:rsid w:val="001A223D"/>
    <w:rsid w:val="001B5AB0"/>
    <w:rsid w:val="001C2E67"/>
    <w:rsid w:val="001D512D"/>
    <w:rsid w:val="001E02A4"/>
    <w:rsid w:val="001F3D5D"/>
    <w:rsid w:val="00206335"/>
    <w:rsid w:val="002075AD"/>
    <w:rsid w:val="002108A8"/>
    <w:rsid w:val="00211E59"/>
    <w:rsid w:val="0021238E"/>
    <w:rsid w:val="00215C81"/>
    <w:rsid w:val="00216B5D"/>
    <w:rsid w:val="00221CB8"/>
    <w:rsid w:val="00224099"/>
    <w:rsid w:val="00224FDD"/>
    <w:rsid w:val="0023377F"/>
    <w:rsid w:val="002422B6"/>
    <w:rsid w:val="002433B3"/>
    <w:rsid w:val="002467A7"/>
    <w:rsid w:val="00254EC0"/>
    <w:rsid w:val="00261617"/>
    <w:rsid w:val="00261660"/>
    <w:rsid w:val="00283D20"/>
    <w:rsid w:val="00285712"/>
    <w:rsid w:val="00297CDE"/>
    <w:rsid w:val="002A3FEE"/>
    <w:rsid w:val="002A5FFE"/>
    <w:rsid w:val="002C236A"/>
    <w:rsid w:val="002C6ACF"/>
    <w:rsid w:val="002E6642"/>
    <w:rsid w:val="00300A02"/>
    <w:rsid w:val="003124C4"/>
    <w:rsid w:val="003132B9"/>
    <w:rsid w:val="00313A37"/>
    <w:rsid w:val="00326CF2"/>
    <w:rsid w:val="003331E3"/>
    <w:rsid w:val="00335E96"/>
    <w:rsid w:val="0033657D"/>
    <w:rsid w:val="003404A9"/>
    <w:rsid w:val="003504C8"/>
    <w:rsid w:val="00373050"/>
    <w:rsid w:val="00385420"/>
    <w:rsid w:val="00393C03"/>
    <w:rsid w:val="003A00C1"/>
    <w:rsid w:val="003A6559"/>
    <w:rsid w:val="003B5A75"/>
    <w:rsid w:val="003C29C8"/>
    <w:rsid w:val="003C54F1"/>
    <w:rsid w:val="003D722F"/>
    <w:rsid w:val="003E0B5C"/>
    <w:rsid w:val="003F6359"/>
    <w:rsid w:val="0040224E"/>
    <w:rsid w:val="00402EA8"/>
    <w:rsid w:val="00422409"/>
    <w:rsid w:val="00427244"/>
    <w:rsid w:val="00440F81"/>
    <w:rsid w:val="00442007"/>
    <w:rsid w:val="00444112"/>
    <w:rsid w:val="00452E98"/>
    <w:rsid w:val="00454F6C"/>
    <w:rsid w:val="004552BE"/>
    <w:rsid w:val="00477BF1"/>
    <w:rsid w:val="00486EDD"/>
    <w:rsid w:val="0048793B"/>
    <w:rsid w:val="004901AE"/>
    <w:rsid w:val="004A0455"/>
    <w:rsid w:val="004A2E89"/>
    <w:rsid w:val="004B01DC"/>
    <w:rsid w:val="004D3476"/>
    <w:rsid w:val="004D3DE2"/>
    <w:rsid w:val="004F0F1F"/>
    <w:rsid w:val="005030FF"/>
    <w:rsid w:val="00517318"/>
    <w:rsid w:val="00526C34"/>
    <w:rsid w:val="0053502D"/>
    <w:rsid w:val="00547BF8"/>
    <w:rsid w:val="00552277"/>
    <w:rsid w:val="00563BAC"/>
    <w:rsid w:val="005657B5"/>
    <w:rsid w:val="005665B2"/>
    <w:rsid w:val="00566766"/>
    <w:rsid w:val="00577946"/>
    <w:rsid w:val="0058011F"/>
    <w:rsid w:val="0059146E"/>
    <w:rsid w:val="005A744C"/>
    <w:rsid w:val="005B5F5C"/>
    <w:rsid w:val="005C13F2"/>
    <w:rsid w:val="005D1783"/>
    <w:rsid w:val="005E2E58"/>
    <w:rsid w:val="00603CB8"/>
    <w:rsid w:val="0060669F"/>
    <w:rsid w:val="00610426"/>
    <w:rsid w:val="00616E40"/>
    <w:rsid w:val="00620133"/>
    <w:rsid w:val="006444FE"/>
    <w:rsid w:val="00646C1E"/>
    <w:rsid w:val="006636C0"/>
    <w:rsid w:val="0066640F"/>
    <w:rsid w:val="00694039"/>
    <w:rsid w:val="006963F4"/>
    <w:rsid w:val="006974F8"/>
    <w:rsid w:val="006B0000"/>
    <w:rsid w:val="006C0C24"/>
    <w:rsid w:val="006C3681"/>
    <w:rsid w:val="006C7A6C"/>
    <w:rsid w:val="006D0A37"/>
    <w:rsid w:val="006D22EF"/>
    <w:rsid w:val="006D4298"/>
    <w:rsid w:val="006F302F"/>
    <w:rsid w:val="006F4280"/>
    <w:rsid w:val="00706175"/>
    <w:rsid w:val="00710108"/>
    <w:rsid w:val="0071669B"/>
    <w:rsid w:val="007275DB"/>
    <w:rsid w:val="00751836"/>
    <w:rsid w:val="00764025"/>
    <w:rsid w:val="00765CDD"/>
    <w:rsid w:val="007674D1"/>
    <w:rsid w:val="00771745"/>
    <w:rsid w:val="00785A6B"/>
    <w:rsid w:val="00785EB8"/>
    <w:rsid w:val="007910E1"/>
    <w:rsid w:val="007950AA"/>
    <w:rsid w:val="007C52ED"/>
    <w:rsid w:val="007C5716"/>
    <w:rsid w:val="007C72AF"/>
    <w:rsid w:val="007F363B"/>
    <w:rsid w:val="008065BA"/>
    <w:rsid w:val="008118FE"/>
    <w:rsid w:val="00820C93"/>
    <w:rsid w:val="00825A28"/>
    <w:rsid w:val="0083070D"/>
    <w:rsid w:val="00831F04"/>
    <w:rsid w:val="00840E20"/>
    <w:rsid w:val="00842961"/>
    <w:rsid w:val="00846E02"/>
    <w:rsid w:val="0085209F"/>
    <w:rsid w:val="00852B71"/>
    <w:rsid w:val="008578BD"/>
    <w:rsid w:val="008627D3"/>
    <w:rsid w:val="00862F9E"/>
    <w:rsid w:val="008652F9"/>
    <w:rsid w:val="00866A0D"/>
    <w:rsid w:val="008709BA"/>
    <w:rsid w:val="00891943"/>
    <w:rsid w:val="008A0ABA"/>
    <w:rsid w:val="008C094A"/>
    <w:rsid w:val="008C23C9"/>
    <w:rsid w:val="008C5C2F"/>
    <w:rsid w:val="008D4217"/>
    <w:rsid w:val="008D6545"/>
    <w:rsid w:val="008F250F"/>
    <w:rsid w:val="008F2AE3"/>
    <w:rsid w:val="009015BA"/>
    <w:rsid w:val="0091001E"/>
    <w:rsid w:val="00913A17"/>
    <w:rsid w:val="0091434D"/>
    <w:rsid w:val="0092576E"/>
    <w:rsid w:val="009325F2"/>
    <w:rsid w:val="00936D35"/>
    <w:rsid w:val="0094099C"/>
    <w:rsid w:val="00942E5B"/>
    <w:rsid w:val="00942FA8"/>
    <w:rsid w:val="0095639C"/>
    <w:rsid w:val="00962492"/>
    <w:rsid w:val="009628AC"/>
    <w:rsid w:val="0098145C"/>
    <w:rsid w:val="00984EE1"/>
    <w:rsid w:val="00986251"/>
    <w:rsid w:val="0099358E"/>
    <w:rsid w:val="00997F79"/>
    <w:rsid w:val="009B129D"/>
    <w:rsid w:val="009C1097"/>
    <w:rsid w:val="009C1E18"/>
    <w:rsid w:val="009C32B7"/>
    <w:rsid w:val="009C6B6D"/>
    <w:rsid w:val="00A05840"/>
    <w:rsid w:val="00A136A7"/>
    <w:rsid w:val="00A1706A"/>
    <w:rsid w:val="00A20F3C"/>
    <w:rsid w:val="00A24919"/>
    <w:rsid w:val="00A271C8"/>
    <w:rsid w:val="00A36A89"/>
    <w:rsid w:val="00A764A3"/>
    <w:rsid w:val="00AA475D"/>
    <w:rsid w:val="00AB1765"/>
    <w:rsid w:val="00AE0568"/>
    <w:rsid w:val="00AE0E27"/>
    <w:rsid w:val="00B01822"/>
    <w:rsid w:val="00B01AED"/>
    <w:rsid w:val="00B03837"/>
    <w:rsid w:val="00B05375"/>
    <w:rsid w:val="00B05CC0"/>
    <w:rsid w:val="00B13720"/>
    <w:rsid w:val="00B15FAE"/>
    <w:rsid w:val="00B16B97"/>
    <w:rsid w:val="00B205FE"/>
    <w:rsid w:val="00B4198E"/>
    <w:rsid w:val="00B71456"/>
    <w:rsid w:val="00B81608"/>
    <w:rsid w:val="00B835C2"/>
    <w:rsid w:val="00BB276D"/>
    <w:rsid w:val="00BD10D0"/>
    <w:rsid w:val="00BE0028"/>
    <w:rsid w:val="00BE2A3E"/>
    <w:rsid w:val="00BE3D0D"/>
    <w:rsid w:val="00BE519E"/>
    <w:rsid w:val="00BF0816"/>
    <w:rsid w:val="00BF32B4"/>
    <w:rsid w:val="00BF4FFB"/>
    <w:rsid w:val="00BF5298"/>
    <w:rsid w:val="00BF68EC"/>
    <w:rsid w:val="00C000E2"/>
    <w:rsid w:val="00C05C52"/>
    <w:rsid w:val="00C22252"/>
    <w:rsid w:val="00C36695"/>
    <w:rsid w:val="00C37100"/>
    <w:rsid w:val="00C439BB"/>
    <w:rsid w:val="00C45FE9"/>
    <w:rsid w:val="00C5161F"/>
    <w:rsid w:val="00C61183"/>
    <w:rsid w:val="00C71710"/>
    <w:rsid w:val="00CA3551"/>
    <w:rsid w:val="00CC4FF5"/>
    <w:rsid w:val="00CC796D"/>
    <w:rsid w:val="00CD1390"/>
    <w:rsid w:val="00CD4F33"/>
    <w:rsid w:val="00CD703A"/>
    <w:rsid w:val="00CD7CD4"/>
    <w:rsid w:val="00CE30CE"/>
    <w:rsid w:val="00CE5B88"/>
    <w:rsid w:val="00CF1E50"/>
    <w:rsid w:val="00D0457A"/>
    <w:rsid w:val="00D10034"/>
    <w:rsid w:val="00D1436E"/>
    <w:rsid w:val="00D22EDA"/>
    <w:rsid w:val="00D37783"/>
    <w:rsid w:val="00D37D30"/>
    <w:rsid w:val="00D40A96"/>
    <w:rsid w:val="00D65239"/>
    <w:rsid w:val="00D74399"/>
    <w:rsid w:val="00D74778"/>
    <w:rsid w:val="00D75327"/>
    <w:rsid w:val="00D850B5"/>
    <w:rsid w:val="00D9190C"/>
    <w:rsid w:val="00D91F51"/>
    <w:rsid w:val="00D9209C"/>
    <w:rsid w:val="00D92504"/>
    <w:rsid w:val="00D935CE"/>
    <w:rsid w:val="00DB19E4"/>
    <w:rsid w:val="00DC2798"/>
    <w:rsid w:val="00DC4465"/>
    <w:rsid w:val="00DD2B49"/>
    <w:rsid w:val="00DD7B39"/>
    <w:rsid w:val="00DE18AC"/>
    <w:rsid w:val="00DE2D81"/>
    <w:rsid w:val="00DE6C78"/>
    <w:rsid w:val="00DF1843"/>
    <w:rsid w:val="00DF58F1"/>
    <w:rsid w:val="00E1445A"/>
    <w:rsid w:val="00E23C1A"/>
    <w:rsid w:val="00E407E4"/>
    <w:rsid w:val="00E54BF0"/>
    <w:rsid w:val="00E55975"/>
    <w:rsid w:val="00E64DCD"/>
    <w:rsid w:val="00E6719C"/>
    <w:rsid w:val="00E76854"/>
    <w:rsid w:val="00E77000"/>
    <w:rsid w:val="00E81B9D"/>
    <w:rsid w:val="00E91C7D"/>
    <w:rsid w:val="00EB3444"/>
    <w:rsid w:val="00EC139A"/>
    <w:rsid w:val="00ED05F9"/>
    <w:rsid w:val="00ED3C99"/>
    <w:rsid w:val="00EE3B39"/>
    <w:rsid w:val="00EE68EA"/>
    <w:rsid w:val="00F050D3"/>
    <w:rsid w:val="00F10525"/>
    <w:rsid w:val="00F203DD"/>
    <w:rsid w:val="00F25568"/>
    <w:rsid w:val="00F3687E"/>
    <w:rsid w:val="00F36A25"/>
    <w:rsid w:val="00F44D0C"/>
    <w:rsid w:val="00F61215"/>
    <w:rsid w:val="00F70695"/>
    <w:rsid w:val="00F7087C"/>
    <w:rsid w:val="00F85ADA"/>
    <w:rsid w:val="00F951A6"/>
    <w:rsid w:val="00FC2A80"/>
    <w:rsid w:val="00FC3690"/>
    <w:rsid w:val="00FE07DB"/>
    <w:rsid w:val="00FE5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634EC2"/>
  <w15:chartTrackingRefBased/>
  <w15:docId w15:val="{980F351A-EA2A-46EE-9686-E67AC4BF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rsid w:val="004F0F1F"/>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png"/><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png"/><Relationship Id="rId89" Type="http://schemas.openxmlformats.org/officeDocument/2006/relationships/oleObject" Target="embeddings/oleObject43.bin"/><Relationship Id="rId112" Type="http://schemas.openxmlformats.org/officeDocument/2006/relationships/image" Target="media/image55.wmf"/><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png"/><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png"/><Relationship Id="rId64" Type="http://schemas.openxmlformats.org/officeDocument/2006/relationships/image" Target="media/image31.png"/><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fontTable" Target="fontTable.xml"/><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png"/><Relationship Id="rId54" Type="http://schemas.openxmlformats.org/officeDocument/2006/relationships/image" Target="media/image26.png"/><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119"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png"/><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png"/><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png"/><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png"/><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png"/><Relationship Id="rId67" Type="http://schemas.openxmlformats.org/officeDocument/2006/relationships/oleObject" Target="embeddings/oleObject32.bin"/><Relationship Id="rId116" Type="http://schemas.openxmlformats.org/officeDocument/2006/relationships/image" Target="media/image57.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5" Type="http://schemas.openxmlformats.org/officeDocument/2006/relationships/oleObject" Target="embeddings/oleObject6.bin"/><Relationship Id="rId36" Type="http://schemas.openxmlformats.org/officeDocument/2006/relationships/image" Target="media/image17.png"/><Relationship Id="rId57" Type="http://schemas.openxmlformats.org/officeDocument/2006/relationships/oleObject" Target="embeddings/oleObject27.bin"/><Relationship Id="rId106" Type="http://schemas.openxmlformats.org/officeDocument/2006/relationships/image" Target="media/image5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748</TotalTime>
  <Pages>1</Pages>
  <Words>1615</Words>
  <Characters>9212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7</cp:revision>
  <dcterms:created xsi:type="dcterms:W3CDTF">2021-03-25T16:53:00Z</dcterms:created>
  <dcterms:modified xsi:type="dcterms:W3CDTF">2025-02-06T15:22:00Z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